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C6C" w:rsidRDefault="00162C6C" w:rsidP="00162C6C">
      <w:pPr>
        <w:spacing w:line="360" w:lineRule="auto"/>
        <w:jc w:val="center"/>
        <w:rPr>
          <w:rFonts w:ascii="宋体" w:hAnsi="宋体" w:cs="宋体"/>
          <w:b/>
          <w:sz w:val="48"/>
          <w:szCs w:val="48"/>
        </w:rPr>
      </w:pPr>
    </w:p>
    <w:p w:rsidR="00F30683" w:rsidRPr="00406FAA" w:rsidRDefault="00F30683" w:rsidP="007D353F">
      <w:pPr>
        <w:spacing w:line="360" w:lineRule="auto"/>
        <w:jc w:val="center"/>
        <w:rPr>
          <w:rFonts w:ascii="楷体_GB2312" w:eastAsia="楷体_GB2312" w:hAnsi="宋体" w:cs="宋体"/>
          <w:b/>
          <w:sz w:val="36"/>
          <w:szCs w:val="36"/>
        </w:rPr>
      </w:pPr>
      <w:r w:rsidRPr="00406FAA">
        <w:rPr>
          <w:rFonts w:ascii="楷体_GB2312" w:eastAsia="楷体_GB2312" w:hAnsi="宋体" w:cs="宋体" w:hint="eastAsia"/>
          <w:b/>
          <w:sz w:val="36"/>
          <w:szCs w:val="36"/>
        </w:rPr>
        <w:t>南通师范高等专科学校</w:t>
      </w:r>
    </w:p>
    <w:p w:rsidR="007D353F" w:rsidRPr="00406FAA" w:rsidRDefault="00393C98" w:rsidP="00393C98">
      <w:pPr>
        <w:spacing w:line="360" w:lineRule="auto"/>
        <w:jc w:val="center"/>
        <w:rPr>
          <w:rFonts w:ascii="楷体_GB2312" w:eastAsia="楷体_GB2312" w:hAnsi="宋体" w:cs="宋体"/>
          <w:b/>
          <w:sz w:val="36"/>
          <w:szCs w:val="36"/>
        </w:rPr>
      </w:pPr>
      <w:r w:rsidRPr="00406FAA">
        <w:rPr>
          <w:rFonts w:ascii="楷体_GB2312" w:eastAsia="楷体_GB2312" w:hAnsi="宋体" w:cs="宋体" w:hint="eastAsia"/>
          <w:b/>
          <w:sz w:val="36"/>
          <w:szCs w:val="36"/>
        </w:rPr>
        <w:t>新校区、南通校区消防设施维修保养项目</w:t>
      </w:r>
    </w:p>
    <w:p w:rsidR="00044C39" w:rsidRDefault="00044C39" w:rsidP="003F66AD">
      <w:pPr>
        <w:spacing w:line="360" w:lineRule="auto"/>
        <w:jc w:val="center"/>
        <w:rPr>
          <w:rFonts w:ascii="宋体" w:hAnsi="宋体" w:cs="宋体"/>
          <w:color w:val="FF0000"/>
          <w:sz w:val="30"/>
          <w:szCs w:val="30"/>
        </w:rPr>
      </w:pPr>
    </w:p>
    <w:p w:rsidR="007D353F" w:rsidRPr="00044C39" w:rsidRDefault="00554E65" w:rsidP="003F66AD">
      <w:pPr>
        <w:spacing w:line="360" w:lineRule="auto"/>
        <w:jc w:val="center"/>
        <w:rPr>
          <w:rFonts w:ascii="宋体" w:hAnsi="宋体" w:cs="宋体"/>
          <w:bCs/>
          <w:kern w:val="0"/>
          <w:sz w:val="30"/>
          <w:szCs w:val="30"/>
          <w:lang w:val="zh-CN"/>
        </w:rPr>
      </w:pPr>
      <w:r w:rsidRPr="00044C39">
        <w:rPr>
          <w:rFonts w:ascii="宋体" w:hAnsi="宋体" w:cs="宋体" w:hint="eastAsia"/>
          <w:bCs/>
          <w:kern w:val="0"/>
          <w:sz w:val="30"/>
          <w:szCs w:val="30"/>
          <w:lang w:val="zh-CN"/>
        </w:rPr>
        <w:t>项目编号：</w:t>
      </w:r>
      <w:r w:rsidR="00044C39" w:rsidRPr="00044C39">
        <w:rPr>
          <w:rFonts w:ascii="宋体" w:hAnsi="宋体" w:cs="宋体" w:hint="eastAsia"/>
          <w:bCs/>
          <w:kern w:val="0"/>
          <w:sz w:val="30"/>
          <w:szCs w:val="30"/>
          <w:lang w:val="zh-CN"/>
        </w:rPr>
        <w:t>TSGZCQ2017009</w:t>
      </w:r>
    </w:p>
    <w:p w:rsidR="007D353F" w:rsidRDefault="007D353F" w:rsidP="007D353F">
      <w:pPr>
        <w:spacing w:line="360" w:lineRule="auto"/>
        <w:rPr>
          <w:rFonts w:ascii="宋体" w:hAnsi="宋体" w:cs="宋体"/>
          <w:b/>
          <w:sz w:val="48"/>
          <w:szCs w:val="48"/>
        </w:rPr>
      </w:pPr>
    </w:p>
    <w:p w:rsidR="007D353F" w:rsidRDefault="007D353F" w:rsidP="007D353F">
      <w:pPr>
        <w:spacing w:line="360" w:lineRule="auto"/>
        <w:rPr>
          <w:rFonts w:ascii="宋体" w:hAnsi="宋体" w:cs="宋体"/>
          <w:b/>
          <w:sz w:val="48"/>
          <w:szCs w:val="48"/>
        </w:rPr>
      </w:pPr>
    </w:p>
    <w:p w:rsidR="007D353F" w:rsidRDefault="007D353F" w:rsidP="007D353F">
      <w:pPr>
        <w:autoSpaceDE w:val="0"/>
        <w:autoSpaceDN w:val="0"/>
        <w:adjustRightInd w:val="0"/>
        <w:spacing w:line="360" w:lineRule="auto"/>
        <w:jc w:val="center"/>
        <w:rPr>
          <w:rFonts w:ascii="宋体" w:hAnsi="宋体" w:cs="宋体"/>
          <w:b/>
          <w:bCs/>
          <w:sz w:val="100"/>
          <w:szCs w:val="100"/>
          <w:lang w:val="zh-CN"/>
        </w:rPr>
      </w:pPr>
      <w:r>
        <w:rPr>
          <w:rFonts w:ascii="宋体" w:hAnsi="宋体" w:cs="宋体" w:hint="eastAsia"/>
          <w:b/>
          <w:bCs/>
          <w:sz w:val="100"/>
          <w:szCs w:val="100"/>
          <w:lang w:val="zh-CN"/>
        </w:rPr>
        <w:t>竞争性谈判文件</w:t>
      </w:r>
    </w:p>
    <w:p w:rsidR="007D353F" w:rsidRDefault="007D353F" w:rsidP="007D353F">
      <w:pPr>
        <w:spacing w:line="360" w:lineRule="auto"/>
        <w:jc w:val="center"/>
        <w:rPr>
          <w:rFonts w:ascii="宋体" w:hAnsi="宋体" w:cs="宋体"/>
          <w:b/>
          <w:sz w:val="44"/>
          <w:szCs w:val="44"/>
        </w:rPr>
      </w:pPr>
      <w:r>
        <w:rPr>
          <w:rFonts w:ascii="宋体" w:hAnsi="宋体" w:cs="宋体" w:hint="eastAsia"/>
          <w:b/>
          <w:sz w:val="44"/>
          <w:szCs w:val="44"/>
        </w:rPr>
        <w:t>（资格后审）</w:t>
      </w:r>
    </w:p>
    <w:p w:rsidR="007D353F" w:rsidRDefault="007D353F" w:rsidP="007D353F">
      <w:pPr>
        <w:snapToGrid w:val="0"/>
        <w:spacing w:line="360" w:lineRule="auto"/>
        <w:jc w:val="center"/>
        <w:rPr>
          <w:rFonts w:ascii="宋体" w:hAnsi="宋体" w:cs="宋体"/>
          <w:b/>
          <w:sz w:val="36"/>
        </w:rPr>
      </w:pPr>
    </w:p>
    <w:p w:rsidR="007D353F" w:rsidRDefault="007D353F" w:rsidP="007D353F">
      <w:pPr>
        <w:spacing w:line="360" w:lineRule="auto"/>
        <w:rPr>
          <w:rFonts w:ascii="宋体" w:hAnsi="宋体" w:cs="宋体"/>
          <w:b/>
          <w:sz w:val="36"/>
        </w:rPr>
      </w:pPr>
    </w:p>
    <w:p w:rsidR="007D353F" w:rsidRDefault="007D353F" w:rsidP="007D353F">
      <w:pPr>
        <w:spacing w:line="360" w:lineRule="auto"/>
        <w:rPr>
          <w:rFonts w:ascii="宋体" w:hAnsi="宋体" w:cs="宋体"/>
          <w:sz w:val="32"/>
        </w:rPr>
      </w:pPr>
    </w:p>
    <w:p w:rsidR="007D353F" w:rsidRDefault="007D353F" w:rsidP="007D353F">
      <w:pPr>
        <w:spacing w:line="360" w:lineRule="auto"/>
        <w:rPr>
          <w:rFonts w:ascii="宋体" w:hAnsi="宋体" w:cs="宋体"/>
          <w:sz w:val="32"/>
        </w:rPr>
      </w:pPr>
    </w:p>
    <w:p w:rsidR="007D353F" w:rsidRDefault="007D353F" w:rsidP="007D353F">
      <w:pPr>
        <w:snapToGrid w:val="0"/>
        <w:spacing w:line="360" w:lineRule="auto"/>
        <w:rPr>
          <w:rFonts w:ascii="宋体" w:hAnsi="宋体" w:cs="宋体"/>
          <w:b/>
          <w:sz w:val="36"/>
        </w:rPr>
      </w:pPr>
    </w:p>
    <w:p w:rsidR="007D353F" w:rsidRPr="007E377A" w:rsidRDefault="007D353F" w:rsidP="007E377A">
      <w:pPr>
        <w:spacing w:line="360" w:lineRule="auto"/>
        <w:ind w:firstLineChars="400" w:firstLine="1200"/>
        <w:rPr>
          <w:rFonts w:ascii="宋体" w:hAnsi="宋体" w:cs="宋体"/>
          <w:sz w:val="30"/>
          <w:szCs w:val="30"/>
        </w:rPr>
      </w:pPr>
      <w:r w:rsidRPr="007E377A">
        <w:rPr>
          <w:rFonts w:ascii="宋体" w:hAnsi="宋体" w:cs="宋体" w:hint="eastAsia"/>
          <w:sz w:val="30"/>
          <w:szCs w:val="30"/>
        </w:rPr>
        <w:t>采 购 人：南通师范高等专科学校</w:t>
      </w:r>
    </w:p>
    <w:p w:rsidR="007D353F" w:rsidRPr="007E377A" w:rsidRDefault="007D353F" w:rsidP="007E377A">
      <w:pPr>
        <w:spacing w:line="360" w:lineRule="auto"/>
        <w:ind w:firstLineChars="400" w:firstLine="1200"/>
        <w:rPr>
          <w:rFonts w:ascii="宋体" w:hAnsi="宋体" w:cs="宋体"/>
          <w:sz w:val="30"/>
          <w:szCs w:val="30"/>
        </w:rPr>
      </w:pPr>
      <w:r w:rsidRPr="007E377A">
        <w:rPr>
          <w:rFonts w:ascii="宋体" w:hAnsi="宋体" w:cs="宋体" w:hint="eastAsia"/>
          <w:sz w:val="30"/>
          <w:szCs w:val="30"/>
        </w:rPr>
        <w:t>代理机构：江苏</w:t>
      </w:r>
      <w:proofErr w:type="gramStart"/>
      <w:r w:rsidRPr="007E377A">
        <w:rPr>
          <w:rFonts w:ascii="宋体" w:hAnsi="宋体" w:cs="宋体" w:hint="eastAsia"/>
          <w:sz w:val="30"/>
          <w:szCs w:val="30"/>
        </w:rPr>
        <w:t>苏世</w:t>
      </w:r>
      <w:proofErr w:type="gramEnd"/>
      <w:r w:rsidRPr="007E377A">
        <w:rPr>
          <w:rFonts w:ascii="宋体" w:hAnsi="宋体" w:cs="宋体" w:hint="eastAsia"/>
          <w:sz w:val="30"/>
          <w:szCs w:val="30"/>
        </w:rPr>
        <w:t>建设项目管理有限公司</w:t>
      </w:r>
    </w:p>
    <w:p w:rsidR="00162C6C" w:rsidRPr="006737EC" w:rsidRDefault="007D353F" w:rsidP="007E377A">
      <w:pPr>
        <w:spacing w:line="360" w:lineRule="auto"/>
        <w:ind w:firstLineChars="400" w:firstLine="1200"/>
        <w:rPr>
          <w:rFonts w:ascii="宋体" w:hAnsi="宋体" w:cs="宋体"/>
          <w:sz w:val="30"/>
          <w:szCs w:val="30"/>
        </w:rPr>
      </w:pPr>
      <w:r w:rsidRPr="006737EC">
        <w:rPr>
          <w:rFonts w:ascii="宋体" w:hAnsi="宋体" w:cs="宋体" w:hint="eastAsia"/>
          <w:sz w:val="30"/>
          <w:szCs w:val="30"/>
        </w:rPr>
        <w:t>日    期：</w:t>
      </w:r>
      <w:r w:rsidR="00162C6C" w:rsidRPr="006737EC">
        <w:rPr>
          <w:rFonts w:ascii="宋体" w:hAnsi="宋体" w:cs="宋体" w:hint="eastAsia"/>
          <w:sz w:val="30"/>
          <w:szCs w:val="30"/>
        </w:rPr>
        <w:t>2017</w:t>
      </w:r>
      <w:r w:rsidRPr="006737EC">
        <w:rPr>
          <w:rFonts w:ascii="宋体" w:hAnsi="宋体" w:cs="宋体" w:hint="eastAsia"/>
          <w:sz w:val="30"/>
          <w:szCs w:val="30"/>
        </w:rPr>
        <w:t>年</w:t>
      </w:r>
      <w:r w:rsidR="00162C6C" w:rsidRPr="006737EC">
        <w:rPr>
          <w:rFonts w:ascii="宋体" w:hAnsi="宋体" w:cs="宋体" w:hint="eastAsia"/>
          <w:sz w:val="30"/>
          <w:szCs w:val="30"/>
        </w:rPr>
        <w:t>7</w:t>
      </w:r>
      <w:r w:rsidRPr="00044C39">
        <w:rPr>
          <w:rFonts w:ascii="宋体" w:hAnsi="宋体" w:cs="宋体" w:hint="eastAsia"/>
          <w:sz w:val="30"/>
          <w:szCs w:val="30"/>
        </w:rPr>
        <w:t>月</w:t>
      </w:r>
      <w:r w:rsidR="00044C39" w:rsidRPr="00044C39">
        <w:rPr>
          <w:rFonts w:ascii="宋体" w:hAnsi="宋体" w:cs="宋体" w:hint="eastAsia"/>
          <w:sz w:val="30"/>
          <w:szCs w:val="30"/>
        </w:rPr>
        <w:t>30</w:t>
      </w:r>
      <w:r w:rsidRPr="00044C39">
        <w:rPr>
          <w:rFonts w:ascii="宋体" w:hAnsi="宋体" w:cs="宋体" w:hint="eastAsia"/>
          <w:sz w:val="30"/>
          <w:szCs w:val="30"/>
        </w:rPr>
        <w:t>日</w:t>
      </w:r>
    </w:p>
    <w:p w:rsidR="00162C6C" w:rsidRDefault="00162C6C">
      <w:pPr>
        <w:widowControl/>
        <w:jc w:val="left"/>
        <w:rPr>
          <w:rFonts w:ascii="宋体" w:hAnsi="宋体" w:cs="宋体"/>
          <w:b/>
          <w:color w:val="FF0000"/>
          <w:sz w:val="30"/>
          <w:szCs w:val="30"/>
        </w:rPr>
      </w:pPr>
      <w:r>
        <w:rPr>
          <w:rFonts w:ascii="宋体" w:hAnsi="宋体" w:cs="宋体"/>
          <w:b/>
          <w:color w:val="FF0000"/>
          <w:sz w:val="30"/>
          <w:szCs w:val="30"/>
        </w:rPr>
        <w:br w:type="page"/>
      </w:r>
    </w:p>
    <w:p w:rsidR="0033108B" w:rsidRDefault="0033108B" w:rsidP="007D353F">
      <w:pPr>
        <w:autoSpaceDE w:val="0"/>
        <w:autoSpaceDN w:val="0"/>
        <w:adjustRightInd w:val="0"/>
        <w:spacing w:line="360" w:lineRule="auto"/>
        <w:jc w:val="center"/>
        <w:outlineLvl w:val="0"/>
        <w:rPr>
          <w:rFonts w:ascii="宋体" w:hAnsi="宋体" w:cs="宋体"/>
          <w:b/>
          <w:bCs/>
          <w:sz w:val="44"/>
          <w:szCs w:val="44"/>
          <w:lang w:val="zh-CN"/>
        </w:rPr>
      </w:pPr>
    </w:p>
    <w:p w:rsidR="007D353F" w:rsidRPr="007E377A" w:rsidRDefault="007D353F" w:rsidP="007D353F">
      <w:pPr>
        <w:autoSpaceDE w:val="0"/>
        <w:autoSpaceDN w:val="0"/>
        <w:adjustRightInd w:val="0"/>
        <w:spacing w:line="360" w:lineRule="auto"/>
        <w:jc w:val="center"/>
        <w:outlineLvl w:val="0"/>
        <w:rPr>
          <w:rFonts w:ascii="宋体" w:hAnsi="宋体" w:cs="宋体"/>
          <w:b/>
          <w:bCs/>
          <w:sz w:val="44"/>
          <w:szCs w:val="44"/>
          <w:lang w:val="zh-CN"/>
        </w:rPr>
      </w:pPr>
      <w:r w:rsidRPr="007E377A">
        <w:rPr>
          <w:rFonts w:ascii="宋体" w:hAnsi="宋体" w:cs="宋体" w:hint="eastAsia"/>
          <w:b/>
          <w:bCs/>
          <w:sz w:val="44"/>
          <w:szCs w:val="44"/>
          <w:lang w:val="zh-CN"/>
        </w:rPr>
        <w:t>目   录</w:t>
      </w:r>
    </w:p>
    <w:p w:rsidR="007D353F" w:rsidRDefault="007D353F" w:rsidP="007D353F">
      <w:pPr>
        <w:autoSpaceDE w:val="0"/>
        <w:autoSpaceDN w:val="0"/>
        <w:adjustRightInd w:val="0"/>
        <w:spacing w:line="360" w:lineRule="auto"/>
        <w:ind w:firstLine="556"/>
        <w:rPr>
          <w:rFonts w:ascii="宋体" w:hAnsi="宋体" w:cs="宋体"/>
          <w:bCs/>
          <w:sz w:val="32"/>
          <w:szCs w:val="32"/>
        </w:rPr>
      </w:pPr>
    </w:p>
    <w:p w:rsidR="007D353F" w:rsidRPr="007E377A" w:rsidRDefault="007D353F" w:rsidP="007D353F">
      <w:pPr>
        <w:autoSpaceDE w:val="0"/>
        <w:autoSpaceDN w:val="0"/>
        <w:adjustRightInd w:val="0"/>
        <w:spacing w:line="360" w:lineRule="auto"/>
        <w:ind w:firstLine="556"/>
        <w:rPr>
          <w:rFonts w:ascii="宋体" w:hAnsi="宋体" w:cs="宋体"/>
          <w:sz w:val="30"/>
          <w:szCs w:val="30"/>
          <w:lang w:val="zh-CN"/>
        </w:rPr>
      </w:pPr>
      <w:r w:rsidRPr="007E377A">
        <w:rPr>
          <w:rFonts w:ascii="宋体" w:hAnsi="宋体" w:cs="宋体" w:hint="eastAsia"/>
          <w:bCs/>
          <w:sz w:val="30"/>
          <w:szCs w:val="30"/>
        </w:rPr>
        <w:t xml:space="preserve">第一部分  </w:t>
      </w:r>
      <w:r w:rsidRPr="007E377A">
        <w:rPr>
          <w:rFonts w:ascii="宋体" w:hAnsi="宋体" w:cs="宋体" w:hint="eastAsia"/>
          <w:sz w:val="30"/>
          <w:szCs w:val="30"/>
          <w:lang w:val="zh-CN"/>
        </w:rPr>
        <w:t>竞谈公告</w:t>
      </w:r>
    </w:p>
    <w:p w:rsidR="007D353F" w:rsidRPr="007E377A" w:rsidRDefault="007D353F" w:rsidP="007D353F">
      <w:pPr>
        <w:autoSpaceDE w:val="0"/>
        <w:autoSpaceDN w:val="0"/>
        <w:adjustRightInd w:val="0"/>
        <w:spacing w:line="360" w:lineRule="auto"/>
        <w:ind w:firstLine="556"/>
        <w:rPr>
          <w:rFonts w:ascii="宋体" w:hAnsi="宋体" w:cs="宋体"/>
          <w:sz w:val="30"/>
          <w:szCs w:val="30"/>
          <w:lang w:val="zh-CN"/>
        </w:rPr>
      </w:pPr>
      <w:r w:rsidRPr="007E377A">
        <w:rPr>
          <w:rFonts w:ascii="宋体" w:hAnsi="宋体" w:cs="宋体" w:hint="eastAsia"/>
          <w:bCs/>
          <w:sz w:val="30"/>
          <w:szCs w:val="30"/>
        </w:rPr>
        <w:t>第二部分  竞谈</w:t>
      </w:r>
      <w:r w:rsidRPr="007E377A">
        <w:rPr>
          <w:rFonts w:ascii="宋体" w:hAnsi="宋体" w:cs="宋体" w:hint="eastAsia"/>
          <w:sz w:val="30"/>
          <w:szCs w:val="30"/>
          <w:lang w:val="zh-CN"/>
        </w:rPr>
        <w:t>须知</w:t>
      </w:r>
    </w:p>
    <w:p w:rsidR="007D353F" w:rsidRPr="007E377A" w:rsidRDefault="007D353F" w:rsidP="007D353F">
      <w:pPr>
        <w:autoSpaceDE w:val="0"/>
        <w:autoSpaceDN w:val="0"/>
        <w:adjustRightInd w:val="0"/>
        <w:spacing w:line="360" w:lineRule="auto"/>
        <w:ind w:firstLine="537"/>
        <w:rPr>
          <w:rFonts w:ascii="宋体" w:hAnsi="宋体" w:cs="宋体"/>
          <w:sz w:val="30"/>
          <w:szCs w:val="30"/>
          <w:lang w:val="zh-CN"/>
        </w:rPr>
      </w:pPr>
      <w:r w:rsidRPr="007E377A">
        <w:rPr>
          <w:rFonts w:ascii="宋体" w:hAnsi="宋体" w:cs="宋体" w:hint="eastAsia"/>
          <w:bCs/>
          <w:sz w:val="30"/>
          <w:szCs w:val="30"/>
        </w:rPr>
        <w:t xml:space="preserve">第三部分  </w:t>
      </w:r>
      <w:r w:rsidRPr="007E377A">
        <w:rPr>
          <w:rFonts w:ascii="宋体" w:hAnsi="宋体" w:cs="宋体" w:hint="eastAsia"/>
          <w:sz w:val="30"/>
          <w:szCs w:val="30"/>
          <w:lang w:val="zh-CN"/>
        </w:rPr>
        <w:t>项目需求</w:t>
      </w:r>
    </w:p>
    <w:p w:rsidR="007D353F" w:rsidRPr="007E377A" w:rsidRDefault="007D353F" w:rsidP="007D353F">
      <w:pPr>
        <w:autoSpaceDE w:val="0"/>
        <w:autoSpaceDN w:val="0"/>
        <w:adjustRightInd w:val="0"/>
        <w:spacing w:line="360" w:lineRule="auto"/>
        <w:ind w:firstLine="537"/>
        <w:rPr>
          <w:rFonts w:ascii="宋体" w:hAnsi="宋体" w:cs="宋体"/>
          <w:sz w:val="30"/>
          <w:szCs w:val="30"/>
          <w:lang w:val="zh-CN"/>
        </w:rPr>
      </w:pPr>
      <w:r w:rsidRPr="007E377A">
        <w:rPr>
          <w:rFonts w:ascii="宋体" w:hAnsi="宋体" w:cs="宋体" w:hint="eastAsia"/>
          <w:bCs/>
          <w:sz w:val="30"/>
          <w:szCs w:val="30"/>
        </w:rPr>
        <w:t>第四部分  谈判</w:t>
      </w:r>
      <w:r w:rsidRPr="007E377A">
        <w:rPr>
          <w:rFonts w:ascii="宋体" w:hAnsi="宋体" w:cs="宋体" w:hint="eastAsia"/>
          <w:sz w:val="30"/>
          <w:szCs w:val="30"/>
          <w:lang w:val="zh-CN"/>
        </w:rPr>
        <w:t>程序和内容</w:t>
      </w:r>
    </w:p>
    <w:p w:rsidR="007D353F" w:rsidRPr="007E377A" w:rsidRDefault="007D353F" w:rsidP="007D353F">
      <w:pPr>
        <w:autoSpaceDE w:val="0"/>
        <w:autoSpaceDN w:val="0"/>
        <w:adjustRightInd w:val="0"/>
        <w:spacing w:line="360" w:lineRule="auto"/>
        <w:ind w:firstLine="537"/>
        <w:rPr>
          <w:rFonts w:ascii="宋体" w:hAnsi="宋体" w:cs="宋体"/>
          <w:bCs/>
          <w:sz w:val="30"/>
          <w:szCs w:val="30"/>
          <w:lang w:val="zh-CN"/>
        </w:rPr>
      </w:pPr>
      <w:r w:rsidRPr="007E377A">
        <w:rPr>
          <w:rFonts w:ascii="宋体" w:hAnsi="宋体" w:cs="宋体" w:hint="eastAsia"/>
          <w:bCs/>
          <w:sz w:val="30"/>
          <w:szCs w:val="30"/>
        </w:rPr>
        <w:t xml:space="preserve">第五部分  </w:t>
      </w:r>
      <w:r w:rsidRPr="007E377A">
        <w:rPr>
          <w:rFonts w:ascii="宋体" w:hAnsi="宋体" w:cs="宋体" w:hint="eastAsia"/>
          <w:bCs/>
          <w:sz w:val="30"/>
          <w:szCs w:val="30"/>
          <w:lang w:val="zh-CN"/>
        </w:rPr>
        <w:t>合同主要条款</w:t>
      </w:r>
    </w:p>
    <w:p w:rsidR="007D353F" w:rsidRPr="007E377A" w:rsidRDefault="007D353F" w:rsidP="007D353F">
      <w:pPr>
        <w:autoSpaceDE w:val="0"/>
        <w:autoSpaceDN w:val="0"/>
        <w:adjustRightInd w:val="0"/>
        <w:spacing w:line="360" w:lineRule="auto"/>
        <w:ind w:firstLine="537"/>
        <w:rPr>
          <w:rFonts w:ascii="宋体" w:hAnsi="宋体" w:cs="宋体"/>
          <w:bCs/>
          <w:sz w:val="30"/>
          <w:szCs w:val="30"/>
          <w:lang w:val="zh-CN"/>
        </w:rPr>
      </w:pPr>
      <w:r w:rsidRPr="007E377A">
        <w:rPr>
          <w:rFonts w:ascii="宋体" w:hAnsi="宋体" w:cs="宋体" w:hint="eastAsia"/>
          <w:bCs/>
          <w:sz w:val="30"/>
          <w:szCs w:val="30"/>
          <w:lang w:val="zh-CN"/>
        </w:rPr>
        <w:t>第六部分  合同授予</w:t>
      </w:r>
    </w:p>
    <w:p w:rsidR="007D353F" w:rsidRPr="007E377A" w:rsidRDefault="007D353F" w:rsidP="007D353F">
      <w:pPr>
        <w:autoSpaceDE w:val="0"/>
        <w:autoSpaceDN w:val="0"/>
        <w:adjustRightInd w:val="0"/>
        <w:spacing w:line="360" w:lineRule="auto"/>
        <w:ind w:firstLine="537"/>
        <w:rPr>
          <w:rFonts w:ascii="宋体" w:hAnsi="宋体" w:cs="宋体"/>
          <w:bCs/>
          <w:sz w:val="30"/>
          <w:szCs w:val="30"/>
        </w:rPr>
      </w:pPr>
      <w:r w:rsidRPr="007E377A">
        <w:rPr>
          <w:rFonts w:ascii="宋体" w:hAnsi="宋体" w:cs="宋体" w:hint="eastAsia"/>
          <w:bCs/>
          <w:sz w:val="30"/>
          <w:szCs w:val="30"/>
        </w:rPr>
        <w:t>第七部分  质疑提出和处理</w:t>
      </w:r>
    </w:p>
    <w:p w:rsidR="007D353F" w:rsidRPr="007E377A" w:rsidRDefault="007D353F" w:rsidP="007D353F">
      <w:pPr>
        <w:autoSpaceDE w:val="0"/>
        <w:autoSpaceDN w:val="0"/>
        <w:adjustRightInd w:val="0"/>
        <w:spacing w:line="360" w:lineRule="auto"/>
        <w:ind w:firstLine="537"/>
        <w:rPr>
          <w:rFonts w:ascii="宋体" w:hAnsi="宋体" w:cs="宋体"/>
          <w:bCs/>
          <w:sz w:val="30"/>
          <w:szCs w:val="30"/>
        </w:rPr>
      </w:pPr>
      <w:r w:rsidRPr="007E377A">
        <w:rPr>
          <w:rFonts w:ascii="宋体" w:hAnsi="宋体" w:cs="宋体" w:hint="eastAsia"/>
          <w:bCs/>
          <w:sz w:val="30"/>
          <w:szCs w:val="30"/>
        </w:rPr>
        <w:t>第八部分  响应文件组成及格式</w:t>
      </w:r>
    </w:p>
    <w:p w:rsidR="007D353F" w:rsidRPr="007E377A" w:rsidRDefault="007D353F" w:rsidP="00452BBF">
      <w:pPr>
        <w:spacing w:beforeLines="50" w:before="156" w:afterLines="50" w:after="156" w:line="360" w:lineRule="auto"/>
        <w:jc w:val="center"/>
        <w:rPr>
          <w:rFonts w:ascii="宋体" w:hAnsi="宋体" w:cs="宋体"/>
          <w:b/>
          <w:bCs/>
          <w:sz w:val="36"/>
          <w:szCs w:val="36"/>
          <w:lang w:val="zh-CN"/>
        </w:rPr>
      </w:pPr>
      <w:r>
        <w:rPr>
          <w:rFonts w:ascii="宋体" w:hAnsi="宋体" w:cs="宋体" w:hint="eastAsia"/>
          <w:kern w:val="44"/>
          <w:sz w:val="44"/>
        </w:rPr>
        <w:br w:type="page"/>
      </w:r>
      <w:bookmarkStart w:id="0" w:name="_Toc241913651"/>
      <w:bookmarkStart w:id="1" w:name="_Toc257275442"/>
      <w:bookmarkStart w:id="2" w:name="_Toc312608845"/>
      <w:bookmarkEnd w:id="0"/>
      <w:bookmarkEnd w:id="1"/>
      <w:bookmarkEnd w:id="2"/>
      <w:r w:rsidRPr="007E377A">
        <w:rPr>
          <w:rFonts w:ascii="宋体" w:hAnsi="宋体" w:cs="宋体" w:hint="eastAsia"/>
          <w:b/>
          <w:bCs/>
          <w:sz w:val="36"/>
          <w:szCs w:val="36"/>
          <w:lang w:val="zh-CN"/>
        </w:rPr>
        <w:lastRenderedPageBreak/>
        <w:t>第一部分  竞谈公告</w:t>
      </w:r>
    </w:p>
    <w:p w:rsidR="00840774" w:rsidRPr="00044C39" w:rsidRDefault="00840774" w:rsidP="00044C39">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江苏</w:t>
      </w:r>
      <w:proofErr w:type="gramStart"/>
      <w:r w:rsidRPr="00044C39">
        <w:rPr>
          <w:rFonts w:ascii="宋体" w:hAnsi="宋体" w:cs="宋体" w:hint="eastAsia"/>
          <w:kern w:val="0"/>
          <w:sz w:val="24"/>
        </w:rPr>
        <w:t>苏世</w:t>
      </w:r>
      <w:proofErr w:type="gramEnd"/>
      <w:r w:rsidRPr="00044C39">
        <w:rPr>
          <w:rFonts w:ascii="宋体" w:hAnsi="宋体" w:cs="宋体" w:hint="eastAsia"/>
          <w:kern w:val="0"/>
          <w:sz w:val="24"/>
        </w:rPr>
        <w:t>建设项目管理有限公司（以下称代理机构）受南通师范高等专科学校（以下称采购人）的委托，就</w:t>
      </w:r>
      <w:r w:rsidR="003C57DD" w:rsidRPr="00044C39">
        <w:rPr>
          <w:rFonts w:ascii="宋体" w:hAnsi="宋体" w:cs="宋体" w:hint="eastAsia"/>
          <w:kern w:val="0"/>
          <w:sz w:val="24"/>
        </w:rPr>
        <w:t>南通师范高等专科学校</w:t>
      </w:r>
      <w:r w:rsidR="00393C98" w:rsidRPr="00044C39">
        <w:rPr>
          <w:rFonts w:ascii="宋体" w:hAnsi="宋体" w:cs="宋体" w:hint="eastAsia"/>
          <w:kern w:val="0"/>
          <w:sz w:val="24"/>
        </w:rPr>
        <w:t>新校区、南通校区</w:t>
      </w:r>
      <w:r w:rsidR="003C57DD" w:rsidRPr="00044C39">
        <w:rPr>
          <w:rFonts w:ascii="宋体" w:hAnsi="宋体" w:cs="宋体" w:hint="eastAsia"/>
          <w:kern w:val="0"/>
          <w:sz w:val="24"/>
        </w:rPr>
        <w:t>消防设施维修保养项目</w:t>
      </w:r>
      <w:r w:rsidRPr="00044C39">
        <w:rPr>
          <w:rFonts w:ascii="宋体" w:hAnsi="宋体" w:cs="宋体" w:hint="eastAsia"/>
          <w:kern w:val="0"/>
          <w:sz w:val="24"/>
        </w:rPr>
        <w:t>拟用竞争性谈判方式组织采购。现公告如下：</w:t>
      </w:r>
    </w:p>
    <w:p w:rsidR="00255EE0" w:rsidRPr="00044C39" w:rsidRDefault="00840774" w:rsidP="0033108B">
      <w:pPr>
        <w:widowControl/>
        <w:snapToGrid w:val="0"/>
        <w:spacing w:line="300" w:lineRule="auto"/>
        <w:ind w:firstLineChars="200" w:firstLine="482"/>
        <w:jc w:val="left"/>
        <w:rPr>
          <w:rFonts w:ascii="宋体" w:hAnsi="宋体" w:cs="宋体"/>
          <w:kern w:val="0"/>
          <w:sz w:val="24"/>
        </w:rPr>
      </w:pPr>
      <w:r w:rsidRPr="0033108B">
        <w:rPr>
          <w:rFonts w:ascii="宋体" w:hAnsi="宋体" w:cs="宋体" w:hint="eastAsia"/>
          <w:b/>
          <w:kern w:val="0"/>
          <w:sz w:val="24"/>
        </w:rPr>
        <w:t>一、项目名称</w:t>
      </w:r>
      <w:r w:rsidRPr="00044C39">
        <w:rPr>
          <w:rFonts w:ascii="宋体" w:hAnsi="宋体" w:cs="宋体" w:hint="eastAsia"/>
          <w:kern w:val="0"/>
          <w:sz w:val="24"/>
        </w:rPr>
        <w:t>：</w:t>
      </w:r>
      <w:r w:rsidR="00393C98" w:rsidRPr="00044C39">
        <w:rPr>
          <w:rFonts w:ascii="宋体" w:hAnsi="宋体" w:cs="宋体" w:hint="eastAsia"/>
          <w:kern w:val="0"/>
          <w:sz w:val="24"/>
        </w:rPr>
        <w:t>新校区、南通校区</w:t>
      </w:r>
      <w:r w:rsidR="003C57DD" w:rsidRPr="00044C39">
        <w:rPr>
          <w:rFonts w:ascii="宋体" w:hAnsi="宋体" w:cs="宋体" w:hint="eastAsia"/>
          <w:kern w:val="0"/>
          <w:sz w:val="24"/>
        </w:rPr>
        <w:t>消防设施维修保养项目</w:t>
      </w:r>
    </w:p>
    <w:p w:rsidR="00840774" w:rsidRPr="00044C39" w:rsidRDefault="00840774" w:rsidP="0033108B">
      <w:pPr>
        <w:widowControl/>
        <w:snapToGrid w:val="0"/>
        <w:spacing w:line="300" w:lineRule="auto"/>
        <w:ind w:firstLineChars="200" w:firstLine="482"/>
        <w:jc w:val="left"/>
        <w:rPr>
          <w:rFonts w:ascii="宋体" w:hAnsi="宋体" w:cs="宋体"/>
          <w:kern w:val="0"/>
          <w:sz w:val="24"/>
        </w:rPr>
      </w:pPr>
      <w:r w:rsidRPr="0033108B">
        <w:rPr>
          <w:rFonts w:ascii="宋体" w:hAnsi="宋体" w:cs="宋体" w:hint="eastAsia"/>
          <w:b/>
          <w:kern w:val="0"/>
          <w:sz w:val="24"/>
        </w:rPr>
        <w:t>二、项目编号：</w:t>
      </w:r>
      <w:r w:rsidR="00C67CC1" w:rsidRPr="00044C39">
        <w:rPr>
          <w:rFonts w:ascii="宋体" w:hAnsi="宋体" w:cs="宋体" w:hint="eastAsia"/>
          <w:kern w:val="0"/>
          <w:sz w:val="24"/>
        </w:rPr>
        <w:t>TSGZCQ2017009</w:t>
      </w:r>
    </w:p>
    <w:p w:rsidR="00840774" w:rsidRPr="00044C39" w:rsidRDefault="00840774" w:rsidP="0033108B">
      <w:pPr>
        <w:widowControl/>
        <w:snapToGrid w:val="0"/>
        <w:spacing w:line="300" w:lineRule="auto"/>
        <w:ind w:firstLineChars="200" w:firstLine="482"/>
        <w:jc w:val="left"/>
        <w:rPr>
          <w:rFonts w:ascii="宋体" w:hAnsi="宋体" w:cs="宋体"/>
          <w:kern w:val="0"/>
          <w:sz w:val="24"/>
        </w:rPr>
      </w:pPr>
      <w:r w:rsidRPr="0033108B">
        <w:rPr>
          <w:rFonts w:ascii="宋体" w:hAnsi="宋体" w:cs="宋体" w:hint="eastAsia"/>
          <w:b/>
          <w:kern w:val="0"/>
          <w:sz w:val="24"/>
        </w:rPr>
        <w:t>三、项目需求：</w:t>
      </w:r>
      <w:r w:rsidRPr="00044C39">
        <w:rPr>
          <w:rFonts w:ascii="宋体" w:hAnsi="宋体" w:cs="宋体" w:hint="eastAsia"/>
          <w:kern w:val="0"/>
          <w:sz w:val="24"/>
        </w:rPr>
        <w:t>详见竞争性谈判文件</w:t>
      </w:r>
    </w:p>
    <w:p w:rsidR="00840774" w:rsidRPr="00044C39" w:rsidRDefault="00840774" w:rsidP="00580430">
      <w:pPr>
        <w:widowControl/>
        <w:snapToGrid w:val="0"/>
        <w:spacing w:line="300" w:lineRule="auto"/>
        <w:ind w:firstLineChars="200" w:firstLine="482"/>
        <w:jc w:val="left"/>
        <w:rPr>
          <w:rFonts w:ascii="宋体" w:hAnsi="宋体" w:cs="宋体"/>
          <w:kern w:val="0"/>
          <w:sz w:val="24"/>
        </w:rPr>
      </w:pPr>
      <w:r w:rsidRPr="0033108B">
        <w:rPr>
          <w:rFonts w:ascii="宋体" w:hAnsi="宋体" w:cs="宋体" w:hint="eastAsia"/>
          <w:b/>
          <w:kern w:val="0"/>
          <w:sz w:val="24"/>
        </w:rPr>
        <w:t>四、项目总预算：</w:t>
      </w:r>
      <w:r w:rsidRPr="00044C39">
        <w:rPr>
          <w:rFonts w:ascii="宋体" w:hAnsi="宋体" w:cs="宋体" w:hint="eastAsia"/>
          <w:kern w:val="0"/>
          <w:sz w:val="24"/>
        </w:rPr>
        <w:t>人民币</w:t>
      </w:r>
      <w:r w:rsidR="00406FAA">
        <w:rPr>
          <w:rFonts w:ascii="宋体" w:hAnsi="宋体" w:cs="宋体" w:hint="eastAsia"/>
          <w:kern w:val="0"/>
          <w:sz w:val="24"/>
        </w:rPr>
        <w:t>11</w:t>
      </w:r>
      <w:r w:rsidRPr="00044C39">
        <w:rPr>
          <w:rFonts w:ascii="宋体" w:hAnsi="宋体" w:cs="宋体" w:hint="eastAsia"/>
          <w:kern w:val="0"/>
          <w:sz w:val="24"/>
        </w:rPr>
        <w:t>万元</w:t>
      </w:r>
    </w:p>
    <w:p w:rsidR="00044C39" w:rsidRPr="0033108B" w:rsidRDefault="00840774" w:rsidP="00580430">
      <w:pPr>
        <w:widowControl/>
        <w:snapToGrid w:val="0"/>
        <w:spacing w:line="300" w:lineRule="auto"/>
        <w:ind w:firstLineChars="200" w:firstLine="482"/>
        <w:jc w:val="left"/>
        <w:rPr>
          <w:rFonts w:ascii="宋体" w:hAnsi="宋体" w:cs="宋体"/>
          <w:b/>
          <w:kern w:val="0"/>
          <w:sz w:val="24"/>
        </w:rPr>
      </w:pPr>
      <w:r w:rsidRPr="0033108B">
        <w:rPr>
          <w:rFonts w:ascii="宋体" w:hAnsi="宋体" w:cs="宋体" w:hint="eastAsia"/>
          <w:b/>
          <w:kern w:val="0"/>
          <w:sz w:val="24"/>
        </w:rPr>
        <w:t>五、</w:t>
      </w:r>
      <w:r w:rsidR="009A61DC" w:rsidRPr="0033108B">
        <w:rPr>
          <w:rFonts w:ascii="宋体" w:hAnsi="宋体" w:cs="宋体" w:hint="eastAsia"/>
          <w:b/>
          <w:kern w:val="0"/>
          <w:sz w:val="24"/>
        </w:rPr>
        <w:t>维保</w:t>
      </w:r>
      <w:r w:rsidR="0033108B">
        <w:rPr>
          <w:rFonts w:ascii="宋体" w:hAnsi="宋体" w:cs="宋体" w:hint="eastAsia"/>
          <w:b/>
          <w:kern w:val="0"/>
          <w:sz w:val="24"/>
        </w:rPr>
        <w:t>期限</w:t>
      </w:r>
      <w:r w:rsidR="009A61DC" w:rsidRPr="0033108B">
        <w:rPr>
          <w:rFonts w:ascii="宋体" w:hAnsi="宋体" w:cs="宋体" w:hint="eastAsia"/>
          <w:b/>
          <w:kern w:val="0"/>
          <w:sz w:val="24"/>
        </w:rPr>
        <w:t>：</w:t>
      </w:r>
    </w:p>
    <w:p w:rsidR="009A61DC" w:rsidRPr="00044C39" w:rsidRDefault="0033108B" w:rsidP="00580430">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维保</w:t>
      </w:r>
      <w:r w:rsidR="00044C39" w:rsidRPr="00044C39">
        <w:rPr>
          <w:rFonts w:ascii="宋体" w:hAnsi="宋体" w:cs="宋体" w:hint="eastAsia"/>
          <w:kern w:val="0"/>
          <w:sz w:val="24"/>
        </w:rPr>
        <w:t>期</w:t>
      </w:r>
      <w:r w:rsidR="00044C39">
        <w:rPr>
          <w:rFonts w:ascii="宋体" w:hAnsi="宋体" w:cs="宋体" w:hint="eastAsia"/>
          <w:kern w:val="0"/>
          <w:sz w:val="24"/>
        </w:rPr>
        <w:t>限</w:t>
      </w:r>
      <w:r>
        <w:rPr>
          <w:rFonts w:ascii="宋体" w:hAnsi="宋体" w:cs="宋体" w:hint="eastAsia"/>
          <w:kern w:val="0"/>
          <w:sz w:val="24"/>
        </w:rPr>
        <w:t>为</w:t>
      </w:r>
      <w:r w:rsidR="009A61DC" w:rsidRPr="00044C39">
        <w:rPr>
          <w:rFonts w:ascii="宋体" w:hAnsi="宋体" w:cs="宋体" w:hint="eastAsia"/>
          <w:kern w:val="0"/>
          <w:sz w:val="24"/>
        </w:rPr>
        <w:t>壹年</w:t>
      </w:r>
      <w:r>
        <w:rPr>
          <w:rFonts w:ascii="宋体" w:hAnsi="宋体" w:cs="宋体" w:hint="eastAsia"/>
          <w:kern w:val="0"/>
          <w:sz w:val="24"/>
        </w:rPr>
        <w:t>（</w:t>
      </w:r>
      <w:r w:rsidR="009A61DC" w:rsidRPr="00044C39">
        <w:rPr>
          <w:rFonts w:ascii="宋体" w:hAnsi="宋体" w:cs="宋体" w:hint="eastAsia"/>
          <w:kern w:val="0"/>
          <w:sz w:val="24"/>
        </w:rPr>
        <w:t>自2017年9月1日至2018年 8月31日</w:t>
      </w:r>
      <w:r>
        <w:rPr>
          <w:rFonts w:ascii="宋体" w:hAnsi="宋体" w:cs="宋体" w:hint="eastAsia"/>
          <w:kern w:val="0"/>
          <w:sz w:val="24"/>
        </w:rPr>
        <w:t>）</w:t>
      </w:r>
      <w:r w:rsidR="00930C9A" w:rsidRPr="00044C39">
        <w:rPr>
          <w:rFonts w:ascii="宋体" w:hAnsi="宋体" w:cs="宋体" w:hint="eastAsia"/>
          <w:kern w:val="0"/>
          <w:sz w:val="24"/>
        </w:rPr>
        <w:t>。</w:t>
      </w:r>
    </w:p>
    <w:p w:rsidR="00044C39" w:rsidRPr="0033108B" w:rsidRDefault="000579CD" w:rsidP="00580430">
      <w:pPr>
        <w:widowControl/>
        <w:snapToGrid w:val="0"/>
        <w:spacing w:line="300" w:lineRule="auto"/>
        <w:ind w:firstLineChars="200" w:firstLine="482"/>
        <w:jc w:val="left"/>
        <w:rPr>
          <w:rFonts w:ascii="宋体" w:hAnsi="宋体" w:cs="宋体"/>
          <w:b/>
          <w:kern w:val="0"/>
          <w:sz w:val="24"/>
        </w:rPr>
      </w:pPr>
      <w:r w:rsidRPr="0033108B">
        <w:rPr>
          <w:rFonts w:ascii="宋体" w:hAnsi="宋体" w:cs="宋体" w:hint="eastAsia"/>
          <w:b/>
          <w:kern w:val="0"/>
          <w:sz w:val="24"/>
        </w:rPr>
        <w:t>六、</w:t>
      </w:r>
      <w:r w:rsidR="00AC5A59" w:rsidRPr="0033108B">
        <w:rPr>
          <w:rFonts w:ascii="宋体" w:hAnsi="宋体" w:cs="宋体" w:hint="eastAsia"/>
          <w:b/>
          <w:kern w:val="0"/>
          <w:sz w:val="24"/>
        </w:rPr>
        <w:t xml:space="preserve">维保内容: </w:t>
      </w:r>
    </w:p>
    <w:p w:rsidR="000579CD" w:rsidRPr="00044C39" w:rsidRDefault="00AC5A59"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包括消防给排水系统、火灾自动报警系统、消防自动喷淋系统、防排烟系统、</w:t>
      </w:r>
      <w:r w:rsidRPr="00044C39">
        <w:rPr>
          <w:rFonts w:ascii="宋体" w:hAnsi="宋体" w:cs="宋体"/>
          <w:kern w:val="0"/>
          <w:sz w:val="24"/>
        </w:rPr>
        <w:t>应急照明及疏散指示系统</w:t>
      </w:r>
      <w:r w:rsidRPr="00044C39">
        <w:rPr>
          <w:rFonts w:ascii="宋体" w:hAnsi="宋体" w:cs="宋体" w:hint="eastAsia"/>
          <w:kern w:val="0"/>
          <w:sz w:val="24"/>
        </w:rPr>
        <w:t>、</w:t>
      </w:r>
      <w:r w:rsidRPr="00044C39">
        <w:rPr>
          <w:rFonts w:ascii="宋体" w:hAnsi="宋体" w:cs="宋体"/>
          <w:kern w:val="0"/>
          <w:sz w:val="24"/>
        </w:rPr>
        <w:t>防火卷帘</w:t>
      </w:r>
      <w:proofErr w:type="gramStart"/>
      <w:r w:rsidRPr="00044C39">
        <w:rPr>
          <w:rFonts w:ascii="宋体" w:hAnsi="宋体" w:cs="宋体"/>
          <w:kern w:val="0"/>
          <w:sz w:val="24"/>
        </w:rPr>
        <w:t>门系统</w:t>
      </w:r>
      <w:proofErr w:type="gramEnd"/>
      <w:r w:rsidRPr="00044C39">
        <w:rPr>
          <w:rFonts w:ascii="宋体" w:hAnsi="宋体" w:cs="宋体" w:hint="eastAsia"/>
          <w:kern w:val="0"/>
          <w:sz w:val="24"/>
        </w:rPr>
        <w:t>等</w:t>
      </w:r>
      <w:r w:rsidR="001D6BA3">
        <w:rPr>
          <w:rFonts w:ascii="宋体" w:hAnsi="宋体" w:cs="宋体" w:hint="eastAsia"/>
          <w:kern w:val="0"/>
          <w:sz w:val="24"/>
        </w:rPr>
        <w:t>所有</w:t>
      </w:r>
      <w:r w:rsidRPr="00044C39">
        <w:rPr>
          <w:rFonts w:ascii="宋体" w:hAnsi="宋体" w:cs="宋体" w:hint="eastAsia"/>
          <w:kern w:val="0"/>
          <w:sz w:val="24"/>
        </w:rPr>
        <w:t>消防配套设施</w:t>
      </w:r>
      <w:r w:rsidR="001D6BA3">
        <w:rPr>
          <w:rFonts w:ascii="宋体" w:hAnsi="宋体" w:cs="宋体" w:hint="eastAsia"/>
          <w:kern w:val="0"/>
          <w:sz w:val="24"/>
        </w:rPr>
        <w:t>设备</w:t>
      </w:r>
      <w:r w:rsidRPr="00044C39">
        <w:rPr>
          <w:rFonts w:ascii="宋体" w:hAnsi="宋体" w:cs="宋体" w:hint="eastAsia"/>
          <w:kern w:val="0"/>
          <w:sz w:val="24"/>
        </w:rPr>
        <w:t>。</w:t>
      </w:r>
      <w:r w:rsidR="00044C39">
        <w:rPr>
          <w:rFonts w:ascii="宋体" w:hAnsi="宋体" w:cs="宋体" w:hint="eastAsia"/>
          <w:kern w:val="0"/>
          <w:sz w:val="24"/>
        </w:rPr>
        <w:t>项目</w:t>
      </w:r>
      <w:r w:rsidR="00044C39" w:rsidRPr="00044C39">
        <w:rPr>
          <w:rFonts w:ascii="宋体" w:hAnsi="宋体" w:cs="宋体"/>
          <w:kern w:val="0"/>
          <w:sz w:val="24"/>
        </w:rPr>
        <w:t>实行清包：100元以内的配件及主材由中标方承担，其它配件可由校方购买中标方免费更换。</w:t>
      </w:r>
    </w:p>
    <w:p w:rsidR="001D6BA3" w:rsidRPr="0033108B" w:rsidRDefault="00741692" w:rsidP="00580430">
      <w:pPr>
        <w:widowControl/>
        <w:snapToGrid w:val="0"/>
        <w:spacing w:line="300" w:lineRule="auto"/>
        <w:ind w:firstLineChars="200" w:firstLine="482"/>
        <w:jc w:val="left"/>
        <w:rPr>
          <w:rFonts w:ascii="宋体" w:hAnsi="宋体" w:cs="宋体"/>
          <w:b/>
          <w:kern w:val="0"/>
          <w:sz w:val="24"/>
        </w:rPr>
      </w:pPr>
      <w:r w:rsidRPr="0033108B">
        <w:rPr>
          <w:rFonts w:ascii="宋体" w:hAnsi="宋体" w:cs="宋体" w:hint="eastAsia"/>
          <w:b/>
          <w:kern w:val="0"/>
          <w:sz w:val="24"/>
        </w:rPr>
        <w:t>七</w:t>
      </w:r>
      <w:r w:rsidR="00DF7BE5" w:rsidRPr="0033108B">
        <w:rPr>
          <w:rFonts w:ascii="宋体" w:hAnsi="宋体" w:cs="宋体" w:hint="eastAsia"/>
          <w:b/>
          <w:kern w:val="0"/>
          <w:sz w:val="24"/>
        </w:rPr>
        <w:t>、</w:t>
      </w:r>
      <w:r w:rsidR="001D6BA3" w:rsidRPr="0033108B">
        <w:rPr>
          <w:rFonts w:ascii="宋体" w:hAnsi="宋体" w:cs="宋体" w:hint="eastAsia"/>
          <w:b/>
          <w:kern w:val="0"/>
          <w:sz w:val="24"/>
        </w:rPr>
        <w:t>维保</w:t>
      </w:r>
      <w:r w:rsidR="001D6BA3" w:rsidRPr="0033108B">
        <w:rPr>
          <w:rFonts w:ascii="宋体" w:hAnsi="宋体" w:cs="宋体"/>
          <w:b/>
          <w:kern w:val="0"/>
          <w:sz w:val="24"/>
        </w:rPr>
        <w:t>要求</w:t>
      </w:r>
      <w:r w:rsidR="00AC5A59" w:rsidRPr="0033108B">
        <w:rPr>
          <w:rFonts w:ascii="宋体" w:hAnsi="宋体" w:cs="宋体" w:hint="eastAsia"/>
          <w:b/>
          <w:kern w:val="0"/>
          <w:sz w:val="24"/>
        </w:rPr>
        <w:t>：</w:t>
      </w:r>
    </w:p>
    <w:p w:rsidR="00741692" w:rsidRPr="00741692" w:rsidRDefault="00741692" w:rsidP="00580430">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1</w:t>
      </w:r>
      <w:r w:rsidRPr="00741692">
        <w:rPr>
          <w:rFonts w:ascii="宋体" w:hAnsi="宋体" w:cs="宋体"/>
          <w:kern w:val="0"/>
          <w:sz w:val="24"/>
        </w:rPr>
        <w:t>．按照《建筑消防设施的维护管理》（GB25201）等消防技术标准规定的内容、程序、周期等要求，对校内所有消防设施、设备开展检查、维修、保养、测试等技术服务</w:t>
      </w:r>
      <w:r w:rsidR="0033108B">
        <w:rPr>
          <w:rFonts w:ascii="宋体" w:hAnsi="宋体" w:cs="宋体" w:hint="eastAsia"/>
          <w:kern w:val="0"/>
          <w:sz w:val="24"/>
        </w:rPr>
        <w:t>，</w:t>
      </w:r>
      <w:r>
        <w:rPr>
          <w:rFonts w:ascii="宋体" w:hAnsi="宋体" w:cs="宋体" w:hint="eastAsia"/>
          <w:kern w:val="0"/>
          <w:sz w:val="24"/>
        </w:rPr>
        <w:t>并通过</w:t>
      </w:r>
      <w:r w:rsidRPr="00044C39">
        <w:rPr>
          <w:rFonts w:ascii="宋体" w:hAnsi="宋体" w:cs="宋体" w:hint="eastAsia"/>
          <w:kern w:val="0"/>
          <w:sz w:val="24"/>
        </w:rPr>
        <w:t>消防监督管理部门的检测验收。验收标准：合格率达到100%，局部允许99%，报警</w:t>
      </w:r>
      <w:proofErr w:type="gramStart"/>
      <w:r w:rsidRPr="00044C39">
        <w:rPr>
          <w:rFonts w:ascii="宋体" w:hAnsi="宋体" w:cs="宋体" w:hint="eastAsia"/>
          <w:kern w:val="0"/>
          <w:sz w:val="24"/>
        </w:rPr>
        <w:t>设备月</w:t>
      </w:r>
      <w:proofErr w:type="gramEnd"/>
      <w:r w:rsidRPr="00044C39">
        <w:rPr>
          <w:rFonts w:ascii="宋体" w:hAnsi="宋体" w:cs="宋体" w:hint="eastAsia"/>
          <w:kern w:val="0"/>
          <w:sz w:val="24"/>
        </w:rPr>
        <w:t>误报率不大于2.5%</w:t>
      </w:r>
      <w:r>
        <w:rPr>
          <w:rFonts w:ascii="宋体" w:hAnsi="宋体" w:cs="宋体" w:hint="eastAsia"/>
          <w:kern w:val="0"/>
          <w:sz w:val="24"/>
        </w:rPr>
        <w:t>。</w:t>
      </w:r>
    </w:p>
    <w:p w:rsidR="0033108B" w:rsidRDefault="0033108B" w:rsidP="00580430">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2</w:t>
      </w:r>
      <w:r w:rsidRPr="00741692">
        <w:rPr>
          <w:rFonts w:ascii="宋体" w:hAnsi="宋体" w:cs="宋体"/>
          <w:kern w:val="0"/>
          <w:sz w:val="24"/>
        </w:rPr>
        <w:t>．</w:t>
      </w:r>
      <w:r>
        <w:rPr>
          <w:rFonts w:ascii="宋体" w:hAnsi="宋体" w:cs="宋体" w:hint="eastAsia"/>
          <w:kern w:val="0"/>
          <w:sz w:val="24"/>
        </w:rPr>
        <w:t>确保校内</w:t>
      </w:r>
      <w:r w:rsidRPr="001D6BA3">
        <w:rPr>
          <w:rFonts w:ascii="宋体" w:hAnsi="宋体" w:cs="宋体"/>
          <w:kern w:val="0"/>
          <w:sz w:val="24"/>
        </w:rPr>
        <w:t>所有</w:t>
      </w:r>
      <w:r w:rsidRPr="00044C39">
        <w:rPr>
          <w:rFonts w:ascii="宋体" w:hAnsi="宋体" w:cs="宋体" w:hint="eastAsia"/>
          <w:kern w:val="0"/>
          <w:sz w:val="24"/>
        </w:rPr>
        <w:t>消防</w:t>
      </w:r>
      <w:r>
        <w:rPr>
          <w:rFonts w:ascii="宋体" w:hAnsi="宋体" w:cs="宋体" w:hint="eastAsia"/>
          <w:kern w:val="0"/>
          <w:sz w:val="24"/>
        </w:rPr>
        <w:t>设施、</w:t>
      </w:r>
      <w:r w:rsidRPr="00044C39">
        <w:rPr>
          <w:rFonts w:ascii="宋体" w:hAnsi="宋体" w:cs="宋体" w:hint="eastAsia"/>
          <w:kern w:val="0"/>
          <w:sz w:val="24"/>
        </w:rPr>
        <w:t>设备</w:t>
      </w:r>
      <w:r>
        <w:rPr>
          <w:rFonts w:ascii="宋体" w:hAnsi="宋体" w:cs="宋体" w:hint="eastAsia"/>
          <w:kern w:val="0"/>
          <w:sz w:val="24"/>
        </w:rPr>
        <w:t>具有良好的运行状态。</w:t>
      </w:r>
      <w:r w:rsidRPr="001D6BA3">
        <w:rPr>
          <w:rFonts w:ascii="宋体" w:hAnsi="宋体" w:cs="宋体"/>
          <w:kern w:val="0"/>
          <w:sz w:val="24"/>
        </w:rPr>
        <w:t>定期</w:t>
      </w:r>
      <w:r w:rsidRPr="005A49AC">
        <w:rPr>
          <w:rFonts w:asciiTheme="minorEastAsia" w:eastAsiaTheme="minorEastAsia" w:hAnsiTheme="minorEastAsia" w:cs="宋体" w:hint="eastAsia"/>
          <w:sz w:val="24"/>
        </w:rPr>
        <w:t>维护保养</w:t>
      </w:r>
      <w:r>
        <w:rPr>
          <w:rFonts w:ascii="宋体" w:hAnsi="宋体" w:cs="宋体" w:hint="eastAsia"/>
          <w:kern w:val="0"/>
          <w:sz w:val="24"/>
        </w:rPr>
        <w:t>设施设备，及时</w:t>
      </w:r>
      <w:r w:rsidRPr="001D6BA3">
        <w:rPr>
          <w:rFonts w:ascii="宋体" w:hAnsi="宋体" w:cs="宋体"/>
          <w:kern w:val="0"/>
          <w:sz w:val="24"/>
        </w:rPr>
        <w:t>做好详细</w:t>
      </w:r>
      <w:r>
        <w:rPr>
          <w:rFonts w:ascii="宋体" w:hAnsi="宋体" w:cs="宋体" w:hint="eastAsia"/>
          <w:kern w:val="0"/>
          <w:sz w:val="24"/>
        </w:rPr>
        <w:t>的</w:t>
      </w:r>
      <w:r w:rsidRPr="001D6BA3">
        <w:rPr>
          <w:rFonts w:ascii="宋体" w:hAnsi="宋体" w:cs="宋体"/>
          <w:kern w:val="0"/>
          <w:sz w:val="24"/>
        </w:rPr>
        <w:t>维护保养</w:t>
      </w:r>
      <w:r w:rsidRPr="005A49AC">
        <w:rPr>
          <w:rFonts w:asciiTheme="minorEastAsia" w:eastAsiaTheme="minorEastAsia" w:hAnsiTheme="minorEastAsia" w:cs="宋体" w:hint="eastAsia"/>
          <w:sz w:val="24"/>
        </w:rPr>
        <w:t>原始记录</w:t>
      </w:r>
      <w:r w:rsidRPr="001D6BA3">
        <w:rPr>
          <w:rFonts w:ascii="宋体" w:hAnsi="宋体" w:cs="宋体"/>
          <w:kern w:val="0"/>
          <w:sz w:val="24"/>
        </w:rPr>
        <w:t>，</w:t>
      </w:r>
      <w:r>
        <w:rPr>
          <w:rFonts w:asciiTheme="minorEastAsia" w:eastAsiaTheme="minorEastAsia" w:hAnsiTheme="minorEastAsia" w:cs="宋体" w:hint="eastAsia"/>
          <w:sz w:val="24"/>
        </w:rPr>
        <w:t>能</w:t>
      </w:r>
      <w:r w:rsidRPr="005A49AC">
        <w:rPr>
          <w:rFonts w:asciiTheme="minorEastAsia" w:eastAsiaTheme="minorEastAsia" w:hAnsiTheme="minorEastAsia" w:cs="宋体" w:hint="eastAsia"/>
          <w:sz w:val="24"/>
        </w:rPr>
        <w:t>出具维护保养情况汇总</w:t>
      </w:r>
      <w:r>
        <w:rPr>
          <w:rFonts w:asciiTheme="minorEastAsia" w:eastAsiaTheme="minorEastAsia" w:hAnsiTheme="minorEastAsia" w:cs="宋体" w:hint="eastAsia"/>
          <w:sz w:val="24"/>
        </w:rPr>
        <w:t>表</w:t>
      </w:r>
      <w:r w:rsidRPr="005A49AC">
        <w:rPr>
          <w:rFonts w:asciiTheme="minorEastAsia" w:eastAsiaTheme="minorEastAsia" w:hAnsiTheme="minorEastAsia" w:cs="宋体" w:hint="eastAsia"/>
          <w:sz w:val="24"/>
        </w:rPr>
        <w:t>，</w:t>
      </w:r>
      <w:r>
        <w:rPr>
          <w:rFonts w:asciiTheme="minorEastAsia" w:eastAsiaTheme="minorEastAsia" w:hAnsiTheme="minorEastAsia" w:cs="宋体" w:hint="eastAsia"/>
          <w:sz w:val="24"/>
        </w:rPr>
        <w:t>能提供</w:t>
      </w:r>
      <w:proofErr w:type="gramStart"/>
      <w:r>
        <w:rPr>
          <w:rFonts w:ascii="宋体" w:hAnsi="宋体" w:cs="宋体" w:hint="eastAsia"/>
          <w:kern w:val="0"/>
          <w:sz w:val="24"/>
        </w:rPr>
        <w:t>施设备</w:t>
      </w:r>
      <w:proofErr w:type="gramEnd"/>
      <w:r>
        <w:rPr>
          <w:rFonts w:asciiTheme="minorEastAsia" w:eastAsiaTheme="minorEastAsia" w:hAnsiTheme="minorEastAsia" w:cs="宋体" w:hint="eastAsia"/>
          <w:sz w:val="24"/>
        </w:rPr>
        <w:t>月度、季度维保资料、档案，</w:t>
      </w:r>
      <w:r w:rsidRPr="005A49AC">
        <w:rPr>
          <w:rFonts w:asciiTheme="minorEastAsia" w:eastAsiaTheme="minorEastAsia" w:hAnsiTheme="minorEastAsia" w:cs="宋体" w:hint="eastAsia"/>
          <w:sz w:val="24"/>
        </w:rPr>
        <w:t>并</w:t>
      </w:r>
      <w:r>
        <w:rPr>
          <w:rFonts w:asciiTheme="minorEastAsia" w:eastAsiaTheme="minorEastAsia" w:hAnsiTheme="minorEastAsia" w:cs="宋体" w:hint="eastAsia"/>
          <w:sz w:val="24"/>
        </w:rPr>
        <w:t>上</w:t>
      </w:r>
      <w:r w:rsidRPr="005A49AC">
        <w:rPr>
          <w:rFonts w:asciiTheme="minorEastAsia" w:eastAsiaTheme="minorEastAsia" w:hAnsiTheme="minorEastAsia" w:cs="宋体" w:hint="eastAsia"/>
          <w:sz w:val="24"/>
        </w:rPr>
        <w:t>报消防监督部门备案</w:t>
      </w:r>
      <w:r>
        <w:rPr>
          <w:rFonts w:asciiTheme="minorEastAsia" w:eastAsiaTheme="minorEastAsia" w:hAnsiTheme="minorEastAsia" w:cs="宋体" w:hint="eastAsia"/>
          <w:sz w:val="24"/>
        </w:rPr>
        <w:t>。及时</w:t>
      </w:r>
      <w:r w:rsidRPr="001D6BA3">
        <w:rPr>
          <w:rFonts w:ascii="宋体" w:hAnsi="宋体" w:cs="宋体"/>
          <w:kern w:val="0"/>
          <w:sz w:val="24"/>
        </w:rPr>
        <w:t>向校方报告保养设备的运行情况</w:t>
      </w:r>
      <w:r>
        <w:rPr>
          <w:rFonts w:ascii="宋体" w:hAnsi="宋体" w:cs="宋体" w:hint="eastAsia"/>
          <w:kern w:val="0"/>
          <w:sz w:val="24"/>
        </w:rPr>
        <w:t>、</w:t>
      </w:r>
      <w:r w:rsidRPr="001D6BA3">
        <w:rPr>
          <w:rFonts w:ascii="宋体" w:hAnsi="宋体" w:cs="宋体"/>
          <w:kern w:val="0"/>
          <w:sz w:val="24"/>
        </w:rPr>
        <w:t>易损件情况，报告由双方现场负责人确认签字后存档。</w:t>
      </w:r>
    </w:p>
    <w:p w:rsidR="00741692" w:rsidRPr="00741692" w:rsidRDefault="00741692" w:rsidP="00580430">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3</w:t>
      </w:r>
      <w:r w:rsidRPr="00741692">
        <w:rPr>
          <w:rFonts w:ascii="宋体" w:hAnsi="宋体" w:cs="宋体"/>
          <w:kern w:val="0"/>
          <w:sz w:val="24"/>
        </w:rPr>
        <w:t>．在接到采购单位应急维修后，30分钟内安排</w:t>
      </w:r>
      <w:r>
        <w:rPr>
          <w:rFonts w:ascii="宋体" w:hAnsi="宋体" w:cs="宋体" w:hint="eastAsia"/>
          <w:kern w:val="0"/>
          <w:sz w:val="24"/>
        </w:rPr>
        <w:t>专业</w:t>
      </w:r>
      <w:r w:rsidRPr="00741692">
        <w:rPr>
          <w:rFonts w:ascii="宋体" w:hAnsi="宋体" w:cs="宋体"/>
          <w:kern w:val="0"/>
          <w:sz w:val="24"/>
        </w:rPr>
        <w:t>人员到达现场进行处理，一般故障当日完成，复杂性故障应在24小时内完成。</w:t>
      </w:r>
    </w:p>
    <w:p w:rsidR="00741692" w:rsidRPr="00741692" w:rsidRDefault="00741692" w:rsidP="00580430">
      <w:pPr>
        <w:widowControl/>
        <w:snapToGrid w:val="0"/>
        <w:spacing w:line="300" w:lineRule="auto"/>
        <w:ind w:firstLineChars="200" w:firstLine="480"/>
        <w:jc w:val="left"/>
        <w:rPr>
          <w:rFonts w:ascii="宋体" w:hAnsi="宋体" w:cs="宋体"/>
          <w:kern w:val="0"/>
          <w:sz w:val="24"/>
        </w:rPr>
      </w:pPr>
      <w:r>
        <w:rPr>
          <w:rFonts w:ascii="宋体" w:hAnsi="宋体" w:cs="宋体" w:hint="eastAsia"/>
          <w:kern w:val="0"/>
          <w:sz w:val="24"/>
        </w:rPr>
        <w:t>4</w:t>
      </w:r>
      <w:r w:rsidRPr="00741692">
        <w:rPr>
          <w:rFonts w:ascii="宋体" w:hAnsi="宋体" w:cs="宋体"/>
          <w:kern w:val="0"/>
          <w:sz w:val="24"/>
        </w:rPr>
        <w:t>．在维修保养</w:t>
      </w:r>
      <w:r w:rsidR="003D3A87">
        <w:rPr>
          <w:rFonts w:ascii="宋体" w:hAnsi="宋体" w:cs="宋体" w:hint="eastAsia"/>
          <w:kern w:val="0"/>
          <w:sz w:val="24"/>
        </w:rPr>
        <w:t>期间</w:t>
      </w:r>
      <w:r w:rsidRPr="00741692">
        <w:rPr>
          <w:rFonts w:ascii="宋体" w:hAnsi="宋体" w:cs="宋体"/>
          <w:kern w:val="0"/>
          <w:sz w:val="24"/>
        </w:rPr>
        <w:t>的</w:t>
      </w:r>
      <w:r w:rsidR="0033108B">
        <w:rPr>
          <w:rFonts w:ascii="宋体" w:hAnsi="宋体" w:cs="宋体" w:hint="eastAsia"/>
          <w:kern w:val="0"/>
          <w:sz w:val="24"/>
        </w:rPr>
        <w:t>员工</w:t>
      </w:r>
      <w:r w:rsidR="003D3A87">
        <w:rPr>
          <w:rFonts w:ascii="宋体" w:hAnsi="宋体" w:cs="宋体" w:hint="eastAsia"/>
          <w:kern w:val="0"/>
          <w:sz w:val="24"/>
        </w:rPr>
        <w:t>人身安全</w:t>
      </w:r>
      <w:r w:rsidRPr="00741692">
        <w:rPr>
          <w:rFonts w:ascii="宋体" w:hAnsi="宋体" w:cs="宋体"/>
          <w:kern w:val="0"/>
          <w:sz w:val="24"/>
        </w:rPr>
        <w:t>等</w:t>
      </w:r>
      <w:r w:rsidR="0033108B">
        <w:rPr>
          <w:rFonts w:ascii="宋体" w:hAnsi="宋体" w:cs="宋体" w:hint="eastAsia"/>
          <w:kern w:val="0"/>
          <w:sz w:val="24"/>
        </w:rPr>
        <w:t>责任</w:t>
      </w:r>
      <w:r w:rsidRPr="00741692">
        <w:rPr>
          <w:rFonts w:ascii="宋体" w:hAnsi="宋体" w:cs="宋体"/>
          <w:kern w:val="0"/>
          <w:sz w:val="24"/>
        </w:rPr>
        <w:t>由</w:t>
      </w:r>
      <w:r w:rsidR="003D3A87">
        <w:rPr>
          <w:rFonts w:ascii="宋体" w:hAnsi="宋体" w:cs="宋体" w:hint="eastAsia"/>
          <w:kern w:val="0"/>
          <w:sz w:val="24"/>
        </w:rPr>
        <w:t>中标方</w:t>
      </w:r>
      <w:r w:rsidRPr="00741692">
        <w:rPr>
          <w:rFonts w:ascii="宋体" w:hAnsi="宋体" w:cs="宋体"/>
          <w:kern w:val="0"/>
          <w:sz w:val="24"/>
        </w:rPr>
        <w:t>负责，采购单位不承担任何责任和费用</w:t>
      </w:r>
      <w:r>
        <w:rPr>
          <w:rFonts w:ascii="宋体" w:hAnsi="宋体" w:cs="宋体" w:hint="eastAsia"/>
          <w:kern w:val="0"/>
          <w:sz w:val="24"/>
        </w:rPr>
        <w:t>。</w:t>
      </w:r>
    </w:p>
    <w:p w:rsidR="00840774" w:rsidRPr="0033108B" w:rsidRDefault="00840774" w:rsidP="00580430">
      <w:pPr>
        <w:widowControl/>
        <w:snapToGrid w:val="0"/>
        <w:spacing w:line="300" w:lineRule="auto"/>
        <w:ind w:firstLineChars="200" w:firstLine="482"/>
        <w:jc w:val="left"/>
        <w:rPr>
          <w:rFonts w:ascii="宋体" w:hAnsi="宋体" w:cs="宋体"/>
          <w:b/>
          <w:kern w:val="0"/>
          <w:sz w:val="24"/>
        </w:rPr>
      </w:pPr>
      <w:r w:rsidRPr="0033108B">
        <w:rPr>
          <w:rFonts w:ascii="宋体" w:hAnsi="宋体" w:cs="宋体" w:hint="eastAsia"/>
          <w:b/>
          <w:kern w:val="0"/>
          <w:sz w:val="24"/>
        </w:rPr>
        <w:t>六、响应相关信息</w:t>
      </w:r>
      <w:r w:rsidR="0033108B">
        <w:rPr>
          <w:rFonts w:ascii="宋体" w:hAnsi="宋体" w:cs="宋体" w:hint="eastAsia"/>
          <w:b/>
          <w:kern w:val="0"/>
          <w:sz w:val="24"/>
        </w:rPr>
        <w:t>：</w:t>
      </w:r>
    </w:p>
    <w:p w:rsidR="00840774" w:rsidRPr="00044C39" w:rsidRDefault="00840774"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（一）供应商资格要求</w:t>
      </w:r>
    </w:p>
    <w:p w:rsidR="00840774" w:rsidRPr="00044C39" w:rsidRDefault="00840774"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1</w:t>
      </w:r>
      <w:r w:rsidR="003D3A87" w:rsidRPr="00741692">
        <w:rPr>
          <w:rFonts w:ascii="宋体" w:hAnsi="宋体" w:cs="宋体"/>
          <w:kern w:val="0"/>
          <w:sz w:val="24"/>
        </w:rPr>
        <w:t>．</w:t>
      </w:r>
      <w:r w:rsidRPr="00044C39">
        <w:rPr>
          <w:rFonts w:ascii="宋体" w:hAnsi="宋体" w:cs="宋体" w:hint="eastAsia"/>
          <w:kern w:val="0"/>
          <w:sz w:val="24"/>
        </w:rPr>
        <w:t>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r w:rsidR="00580430">
        <w:rPr>
          <w:rFonts w:ascii="宋体" w:hAnsi="宋体" w:cs="宋体" w:hint="eastAsia"/>
          <w:kern w:val="0"/>
          <w:sz w:val="24"/>
        </w:rPr>
        <w:t>。</w:t>
      </w:r>
    </w:p>
    <w:p w:rsidR="00452BBF" w:rsidRPr="00044C39" w:rsidRDefault="00452BBF"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lastRenderedPageBreak/>
        <w:t>2</w:t>
      </w:r>
      <w:r w:rsidR="003D3A87" w:rsidRPr="00741692">
        <w:rPr>
          <w:rFonts w:ascii="宋体" w:hAnsi="宋体" w:cs="宋体"/>
          <w:kern w:val="0"/>
          <w:sz w:val="24"/>
        </w:rPr>
        <w:t>．</w:t>
      </w:r>
      <w:r w:rsidRPr="00044C39">
        <w:rPr>
          <w:rFonts w:ascii="宋体" w:hAnsi="宋体" w:cs="宋体" w:hint="eastAsia"/>
          <w:kern w:val="0"/>
          <w:sz w:val="24"/>
        </w:rPr>
        <w:t>具有江苏省建筑消防设施</w:t>
      </w:r>
      <w:r w:rsidRPr="00044C39">
        <w:rPr>
          <w:rFonts w:ascii="宋体" w:hAnsi="宋体" w:cs="宋体"/>
          <w:kern w:val="0"/>
          <w:sz w:val="24"/>
        </w:rPr>
        <w:t>维修保养技术服务机构</w:t>
      </w:r>
      <w:r w:rsidRPr="00044C39">
        <w:rPr>
          <w:rFonts w:ascii="宋体" w:hAnsi="宋体" w:cs="宋体" w:hint="eastAsia"/>
          <w:kern w:val="0"/>
          <w:sz w:val="24"/>
        </w:rPr>
        <w:t>资质（以江苏省消防网公布的名录为准）</w:t>
      </w:r>
      <w:r w:rsidR="00580430">
        <w:rPr>
          <w:rFonts w:ascii="宋体" w:hAnsi="宋体" w:cs="宋体" w:hint="eastAsia"/>
          <w:kern w:val="0"/>
          <w:sz w:val="24"/>
        </w:rPr>
        <w:t>。</w:t>
      </w:r>
    </w:p>
    <w:p w:rsidR="00452BBF" w:rsidRPr="00044C39" w:rsidRDefault="00452BBF"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3</w:t>
      </w:r>
      <w:r w:rsidR="003D3A87" w:rsidRPr="00741692">
        <w:rPr>
          <w:rFonts w:ascii="宋体" w:hAnsi="宋体" w:cs="宋体"/>
          <w:kern w:val="0"/>
          <w:sz w:val="24"/>
        </w:rPr>
        <w:t>．</w:t>
      </w:r>
      <w:r w:rsidRPr="00044C39">
        <w:rPr>
          <w:rFonts w:ascii="宋体" w:hAnsi="宋体" w:cs="宋体" w:hint="eastAsia"/>
          <w:kern w:val="0"/>
          <w:sz w:val="24"/>
        </w:rPr>
        <w:t>具有完成本项目所需的工程试验检测设备</w:t>
      </w:r>
      <w:r w:rsidR="0033108B">
        <w:rPr>
          <w:rFonts w:ascii="宋体" w:hAnsi="宋体" w:cs="宋体" w:hint="eastAsia"/>
          <w:kern w:val="0"/>
          <w:sz w:val="24"/>
        </w:rPr>
        <w:t>和</w:t>
      </w:r>
      <w:r w:rsidRPr="00044C39">
        <w:rPr>
          <w:rFonts w:ascii="宋体" w:hAnsi="宋体" w:cs="宋体" w:hint="eastAsia"/>
          <w:kern w:val="0"/>
          <w:sz w:val="24"/>
        </w:rPr>
        <w:t>试验室</w:t>
      </w:r>
      <w:r w:rsidR="00580430">
        <w:rPr>
          <w:rFonts w:ascii="宋体" w:hAnsi="宋体" w:cs="宋体" w:hint="eastAsia"/>
          <w:kern w:val="0"/>
          <w:sz w:val="24"/>
        </w:rPr>
        <w:t>。</w:t>
      </w:r>
    </w:p>
    <w:p w:rsidR="00452BBF" w:rsidRPr="00044C39" w:rsidRDefault="00452BBF"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4</w:t>
      </w:r>
      <w:r w:rsidR="003D3A87" w:rsidRPr="00741692">
        <w:rPr>
          <w:rFonts w:ascii="宋体" w:hAnsi="宋体" w:cs="宋体"/>
          <w:kern w:val="0"/>
          <w:sz w:val="24"/>
        </w:rPr>
        <w:t>．</w:t>
      </w:r>
      <w:r w:rsidRPr="00044C39">
        <w:rPr>
          <w:rFonts w:ascii="宋体" w:hAnsi="宋体" w:cs="宋体" w:hint="eastAsia"/>
          <w:kern w:val="0"/>
          <w:sz w:val="24"/>
        </w:rPr>
        <w:t>拟任项目负责人具有江苏省消防设施</w:t>
      </w:r>
      <w:r w:rsidRPr="00044C39">
        <w:rPr>
          <w:rFonts w:ascii="宋体" w:hAnsi="宋体" w:cs="宋体"/>
          <w:kern w:val="0"/>
          <w:sz w:val="24"/>
        </w:rPr>
        <w:t>维修保养技术</w:t>
      </w:r>
      <w:r w:rsidRPr="00044C39">
        <w:rPr>
          <w:rFonts w:ascii="宋体" w:hAnsi="宋体" w:cs="宋体" w:hint="eastAsia"/>
          <w:kern w:val="0"/>
          <w:sz w:val="24"/>
        </w:rPr>
        <w:t>服务技术人员资格证书</w:t>
      </w:r>
      <w:r w:rsidR="00C67CC1" w:rsidRPr="00044C39">
        <w:rPr>
          <w:rFonts w:ascii="宋体" w:hAnsi="宋体" w:cs="宋体" w:hint="eastAsia"/>
          <w:kern w:val="0"/>
          <w:sz w:val="24"/>
        </w:rPr>
        <w:t>，</w:t>
      </w:r>
      <w:r w:rsidR="00C67CC1" w:rsidRPr="00044C39">
        <w:rPr>
          <w:rFonts w:ascii="宋体" w:hAnsi="宋体" w:cs="宋体"/>
          <w:kern w:val="0"/>
          <w:sz w:val="24"/>
        </w:rPr>
        <w:t>上岗维护人员具有相应的操作证书</w:t>
      </w:r>
      <w:r w:rsidR="00580430">
        <w:rPr>
          <w:rFonts w:ascii="宋体" w:hAnsi="宋体" w:cs="宋体" w:hint="eastAsia"/>
          <w:kern w:val="0"/>
          <w:sz w:val="24"/>
        </w:rPr>
        <w:t>。</w:t>
      </w:r>
    </w:p>
    <w:p w:rsidR="00452BBF" w:rsidRPr="00044C39" w:rsidRDefault="00452BBF"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5</w:t>
      </w:r>
      <w:r w:rsidR="003D3A87" w:rsidRPr="00741692">
        <w:rPr>
          <w:rFonts w:ascii="宋体" w:hAnsi="宋体" w:cs="宋体"/>
          <w:kern w:val="0"/>
          <w:sz w:val="24"/>
        </w:rPr>
        <w:t>．</w:t>
      </w:r>
      <w:r w:rsidRPr="00044C39">
        <w:rPr>
          <w:rFonts w:ascii="宋体" w:hAnsi="宋体" w:cs="宋体"/>
          <w:kern w:val="0"/>
          <w:sz w:val="24"/>
        </w:rPr>
        <w:t>在南通地</w:t>
      </w:r>
      <w:r w:rsidRPr="00044C39">
        <w:rPr>
          <w:rFonts w:ascii="宋体" w:hAnsi="宋体" w:cs="宋体" w:hint="eastAsia"/>
          <w:kern w:val="0"/>
          <w:sz w:val="24"/>
        </w:rPr>
        <w:t>区具有</w:t>
      </w:r>
      <w:r w:rsidRPr="00044C39">
        <w:rPr>
          <w:rFonts w:ascii="宋体" w:hAnsi="宋体" w:cs="宋体"/>
          <w:kern w:val="0"/>
          <w:sz w:val="24"/>
        </w:rPr>
        <w:t>售后服务机构，提供具体位置及店面内维修主材照片</w:t>
      </w:r>
      <w:r w:rsidR="00580430">
        <w:rPr>
          <w:rFonts w:ascii="宋体" w:hAnsi="宋体" w:cs="宋体" w:hint="eastAsia"/>
          <w:kern w:val="0"/>
          <w:sz w:val="24"/>
        </w:rPr>
        <w:t>。</w:t>
      </w:r>
    </w:p>
    <w:p w:rsidR="00C67CC1" w:rsidRPr="00044C39" w:rsidRDefault="00C67CC1"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6</w:t>
      </w:r>
      <w:r w:rsidR="003D3A87" w:rsidRPr="00741692">
        <w:rPr>
          <w:rFonts w:ascii="宋体" w:hAnsi="宋体" w:cs="宋体"/>
          <w:kern w:val="0"/>
          <w:sz w:val="24"/>
        </w:rPr>
        <w:t>．</w:t>
      </w:r>
      <w:r w:rsidRPr="00044C39">
        <w:rPr>
          <w:rFonts w:ascii="宋体" w:hAnsi="宋体" w:cs="宋体" w:hint="eastAsia"/>
          <w:kern w:val="0"/>
          <w:sz w:val="24"/>
        </w:rPr>
        <w:t>2014年7月1日至今具有消防维保建筑面积10万平方米及以上的行政机关、事业单位、商业办公等</w:t>
      </w:r>
      <w:r w:rsidR="00580430">
        <w:rPr>
          <w:rFonts w:ascii="宋体" w:hAnsi="宋体" w:cs="宋体" w:hint="eastAsia"/>
          <w:kern w:val="0"/>
          <w:sz w:val="24"/>
        </w:rPr>
        <w:t>单位</w:t>
      </w:r>
      <w:r w:rsidRPr="00044C39">
        <w:rPr>
          <w:rFonts w:ascii="宋体" w:hAnsi="宋体" w:cs="宋体" w:hint="eastAsia"/>
          <w:kern w:val="0"/>
          <w:sz w:val="24"/>
        </w:rPr>
        <w:t>的成功业绩</w:t>
      </w:r>
      <w:r w:rsidR="00580430">
        <w:rPr>
          <w:rFonts w:ascii="宋体" w:hAnsi="宋体" w:cs="宋体" w:hint="eastAsia"/>
          <w:kern w:val="0"/>
          <w:sz w:val="24"/>
        </w:rPr>
        <w:t>。</w:t>
      </w:r>
    </w:p>
    <w:p w:rsidR="00840774" w:rsidRPr="00044C39" w:rsidRDefault="00C67CC1"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7</w:t>
      </w:r>
      <w:r w:rsidR="003D3A87" w:rsidRPr="00741692">
        <w:rPr>
          <w:rFonts w:ascii="宋体" w:hAnsi="宋体" w:cs="宋体"/>
          <w:kern w:val="0"/>
          <w:sz w:val="24"/>
        </w:rPr>
        <w:t>．</w:t>
      </w:r>
      <w:r w:rsidR="00840774" w:rsidRPr="00044C39">
        <w:rPr>
          <w:rFonts w:ascii="宋体" w:hAnsi="宋体" w:cs="宋体" w:hint="eastAsia"/>
          <w:kern w:val="0"/>
          <w:sz w:val="24"/>
        </w:rPr>
        <w:t>法定代表人为同一个人的两个及两个以上法人，母公司、全资子公司及其控股公司，都不得在同一采购项目相同标段中同时参加投标，一经发现，将视同围标处理</w:t>
      </w:r>
      <w:r w:rsidR="00580430">
        <w:rPr>
          <w:rFonts w:ascii="宋体" w:hAnsi="宋体" w:cs="宋体" w:hint="eastAsia"/>
          <w:kern w:val="0"/>
          <w:sz w:val="24"/>
        </w:rPr>
        <w:t>。</w:t>
      </w:r>
    </w:p>
    <w:p w:rsidR="000579CD" w:rsidRPr="00044C39" w:rsidRDefault="00C67CC1"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8</w:t>
      </w:r>
      <w:r w:rsidR="003D3A87" w:rsidRPr="00741692">
        <w:rPr>
          <w:rFonts w:ascii="宋体" w:hAnsi="宋体" w:cs="宋体"/>
          <w:kern w:val="0"/>
          <w:sz w:val="24"/>
        </w:rPr>
        <w:t>．</w:t>
      </w:r>
      <w:r w:rsidR="000579CD" w:rsidRPr="00044C39">
        <w:rPr>
          <w:rFonts w:ascii="宋体" w:hAnsi="宋体" w:cs="宋体" w:hint="eastAsia"/>
          <w:kern w:val="0"/>
          <w:sz w:val="24"/>
        </w:rPr>
        <w:t>本工程招标不允许投标人组织联合体投标。</w:t>
      </w:r>
    </w:p>
    <w:p w:rsidR="00840774" w:rsidRPr="00044C39" w:rsidRDefault="00840774"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（二）谈判保证金</w:t>
      </w:r>
    </w:p>
    <w:p w:rsidR="00C67CC1" w:rsidRPr="00044C39" w:rsidRDefault="00C67CC1"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本次项目谈判保证金为：人民币贰仟元整（2000元），采用现金的形式提交（用信封装好，签名或盖章）。保证金在递交响应文件时交由采购代理机构当场查验。若未按上述要求递交保证金，其响应文件将被拒绝。中标后</w:t>
      </w:r>
      <w:r w:rsidR="00580430" w:rsidRPr="00044C39">
        <w:rPr>
          <w:rFonts w:ascii="宋体" w:hAnsi="宋体" w:cs="宋体" w:hint="eastAsia"/>
          <w:kern w:val="0"/>
          <w:sz w:val="24"/>
        </w:rPr>
        <w:t>谈判保证金</w:t>
      </w:r>
      <w:r w:rsidRPr="00044C39">
        <w:rPr>
          <w:rFonts w:ascii="宋体" w:hAnsi="宋体" w:cs="宋体" w:hint="eastAsia"/>
          <w:kern w:val="0"/>
          <w:sz w:val="24"/>
        </w:rPr>
        <w:t>直接转为履约保证金。</w:t>
      </w:r>
    </w:p>
    <w:p w:rsidR="00840774" w:rsidRPr="00044C39" w:rsidRDefault="00840774"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（三）有关时间、地点等信息</w:t>
      </w:r>
    </w:p>
    <w:p w:rsidR="00FE570F" w:rsidRPr="00044C39" w:rsidRDefault="00FE570F"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代</w:t>
      </w:r>
      <w:r w:rsidR="0000457C" w:rsidRPr="00044C39">
        <w:rPr>
          <w:rFonts w:ascii="宋体" w:hAnsi="宋体" w:cs="宋体" w:hint="eastAsia"/>
          <w:kern w:val="0"/>
          <w:sz w:val="24"/>
        </w:rPr>
        <w:t>理机构发出的材料为谈判文件，供应商提供的相应材料为响应文件</w:t>
      </w:r>
      <w:r w:rsidR="004B228E" w:rsidRPr="00044C39">
        <w:rPr>
          <w:rFonts w:ascii="宋体" w:hAnsi="宋体" w:cs="宋体" w:hint="eastAsia"/>
          <w:kern w:val="0"/>
          <w:sz w:val="24"/>
        </w:rPr>
        <w:t>。</w:t>
      </w:r>
    </w:p>
    <w:p w:rsidR="00FE570F" w:rsidRPr="00044C39" w:rsidRDefault="00FE570F"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1</w:t>
      </w:r>
      <w:r w:rsidR="00580430" w:rsidRPr="00741692">
        <w:rPr>
          <w:rFonts w:ascii="宋体" w:hAnsi="宋体" w:cs="宋体"/>
          <w:kern w:val="0"/>
          <w:sz w:val="24"/>
        </w:rPr>
        <w:t>．</w:t>
      </w:r>
      <w:r w:rsidRPr="00044C39">
        <w:rPr>
          <w:rFonts w:ascii="宋体" w:hAnsi="宋体" w:cs="宋体" w:hint="eastAsia"/>
          <w:kern w:val="0"/>
          <w:sz w:val="24"/>
        </w:rPr>
        <w:t>领取谈判文件</w:t>
      </w:r>
      <w:r w:rsidR="00C67CC1" w:rsidRPr="00044C39">
        <w:rPr>
          <w:rFonts w:ascii="宋体" w:hAnsi="宋体" w:cs="宋体" w:hint="eastAsia"/>
          <w:kern w:val="0"/>
          <w:sz w:val="24"/>
        </w:rPr>
        <w:t>方式为网上直接下载。</w:t>
      </w:r>
    </w:p>
    <w:p w:rsidR="00FE570F" w:rsidRPr="00044C39" w:rsidRDefault="00C67CC1"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2</w:t>
      </w:r>
      <w:r w:rsidR="00580430" w:rsidRPr="00741692">
        <w:rPr>
          <w:rFonts w:ascii="宋体" w:hAnsi="宋体" w:cs="宋体"/>
          <w:kern w:val="0"/>
          <w:sz w:val="24"/>
        </w:rPr>
        <w:t>．</w:t>
      </w:r>
      <w:r w:rsidRPr="00044C39">
        <w:rPr>
          <w:rFonts w:ascii="宋体" w:hAnsi="宋体" w:cs="宋体" w:hint="eastAsia"/>
          <w:kern w:val="0"/>
          <w:sz w:val="24"/>
        </w:rPr>
        <w:t>响应文件接收截止及开标时间：</w:t>
      </w:r>
      <w:r w:rsidRPr="00406FAA">
        <w:rPr>
          <w:rFonts w:ascii="宋体" w:hAnsi="宋体" w:cs="宋体" w:hint="eastAsia"/>
          <w:color w:val="FF0000"/>
          <w:kern w:val="0"/>
          <w:sz w:val="24"/>
        </w:rPr>
        <w:t>2017年8月</w:t>
      </w:r>
      <w:r w:rsidR="00977914">
        <w:rPr>
          <w:rFonts w:ascii="宋体" w:hAnsi="宋体" w:cs="宋体" w:hint="eastAsia"/>
          <w:color w:val="FF0000"/>
          <w:kern w:val="0"/>
          <w:sz w:val="24"/>
        </w:rPr>
        <w:t>9</w:t>
      </w:r>
      <w:r w:rsidRPr="00406FAA">
        <w:rPr>
          <w:rFonts w:ascii="宋体" w:hAnsi="宋体" w:cs="宋体" w:hint="eastAsia"/>
          <w:color w:val="FF0000"/>
          <w:kern w:val="0"/>
          <w:sz w:val="24"/>
        </w:rPr>
        <w:t>日9：30</w:t>
      </w:r>
      <w:r w:rsidRPr="00406FAA">
        <w:rPr>
          <w:rFonts w:ascii="宋体" w:hAnsi="宋体" w:cs="宋体" w:hint="eastAsia"/>
          <w:kern w:val="0"/>
          <w:sz w:val="24"/>
        </w:rPr>
        <w:t>。</w:t>
      </w:r>
    </w:p>
    <w:p w:rsidR="00840774" w:rsidRPr="00044C39" w:rsidRDefault="00C67CC1"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3</w:t>
      </w:r>
      <w:r w:rsidR="00580430" w:rsidRPr="00741692">
        <w:rPr>
          <w:rFonts w:ascii="宋体" w:hAnsi="宋体" w:cs="宋体"/>
          <w:kern w:val="0"/>
          <w:sz w:val="24"/>
        </w:rPr>
        <w:t>．</w:t>
      </w:r>
      <w:r w:rsidR="00FE570F" w:rsidRPr="00044C39">
        <w:rPr>
          <w:rFonts w:ascii="宋体" w:hAnsi="宋体" w:cs="宋体" w:hint="eastAsia"/>
          <w:kern w:val="0"/>
          <w:sz w:val="24"/>
        </w:rPr>
        <w:t>开标地点：</w:t>
      </w:r>
      <w:r w:rsidR="006833AA" w:rsidRPr="00044C39">
        <w:rPr>
          <w:rFonts w:ascii="宋体" w:hAnsi="宋体" w:cs="宋体" w:hint="eastAsia"/>
          <w:kern w:val="0"/>
          <w:sz w:val="24"/>
        </w:rPr>
        <w:t>南通经济开发区育贤路2号，南通师范高等专科学校</w:t>
      </w:r>
      <w:r w:rsidR="00BD5224" w:rsidRPr="00044C39">
        <w:rPr>
          <w:rFonts w:ascii="宋体" w:hAnsi="宋体" w:cs="宋体" w:hint="eastAsia"/>
          <w:kern w:val="0"/>
          <w:sz w:val="24"/>
        </w:rPr>
        <w:t>10</w:t>
      </w:r>
      <w:r w:rsidRPr="00044C39">
        <w:rPr>
          <w:rFonts w:ascii="宋体" w:hAnsi="宋体" w:cs="宋体" w:hint="eastAsia"/>
          <w:kern w:val="0"/>
          <w:sz w:val="24"/>
        </w:rPr>
        <w:t>5</w:t>
      </w:r>
      <w:r w:rsidR="00BD5224" w:rsidRPr="00044C39">
        <w:rPr>
          <w:rFonts w:ascii="宋体" w:hAnsi="宋体" w:cs="宋体" w:hint="eastAsia"/>
          <w:kern w:val="0"/>
          <w:sz w:val="24"/>
        </w:rPr>
        <w:t>会议室</w:t>
      </w:r>
      <w:r w:rsidR="006833AA" w:rsidRPr="00044C39">
        <w:rPr>
          <w:rFonts w:ascii="宋体" w:hAnsi="宋体" w:cs="宋体" w:hint="eastAsia"/>
          <w:kern w:val="0"/>
          <w:sz w:val="24"/>
        </w:rPr>
        <w:t>。</w:t>
      </w:r>
    </w:p>
    <w:p w:rsidR="00840774" w:rsidRPr="00044C39" w:rsidRDefault="00840774"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（四）联系方式</w:t>
      </w:r>
    </w:p>
    <w:p w:rsidR="00840774" w:rsidRPr="00044C39" w:rsidRDefault="00840774"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1、采购单位：南通师范高等专科学校</w:t>
      </w:r>
    </w:p>
    <w:p w:rsidR="00840774" w:rsidRPr="00044C39" w:rsidRDefault="00C67CC1"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联系人：费老师，联系电话：0513-55092018。</w:t>
      </w:r>
      <w:bookmarkStart w:id="3" w:name="_GoBack"/>
      <w:bookmarkEnd w:id="3"/>
    </w:p>
    <w:p w:rsidR="00840774" w:rsidRPr="00044C39" w:rsidRDefault="00840774"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2、代理机构：江苏</w:t>
      </w:r>
      <w:proofErr w:type="gramStart"/>
      <w:r w:rsidRPr="00044C39">
        <w:rPr>
          <w:rFonts w:ascii="宋体" w:hAnsi="宋体" w:cs="宋体" w:hint="eastAsia"/>
          <w:kern w:val="0"/>
          <w:sz w:val="24"/>
        </w:rPr>
        <w:t>苏世</w:t>
      </w:r>
      <w:proofErr w:type="gramEnd"/>
      <w:r w:rsidRPr="00044C39">
        <w:rPr>
          <w:rFonts w:ascii="宋体" w:hAnsi="宋体" w:cs="宋体" w:hint="eastAsia"/>
          <w:kern w:val="0"/>
          <w:sz w:val="24"/>
        </w:rPr>
        <w:t>建设项目管理有限公司</w:t>
      </w:r>
    </w:p>
    <w:p w:rsidR="00724922" w:rsidRPr="00044C39" w:rsidRDefault="00840774" w:rsidP="00580430">
      <w:pPr>
        <w:widowControl/>
        <w:snapToGrid w:val="0"/>
        <w:spacing w:line="300" w:lineRule="auto"/>
        <w:ind w:firstLineChars="200" w:firstLine="480"/>
        <w:jc w:val="left"/>
        <w:rPr>
          <w:rFonts w:ascii="宋体" w:hAnsi="宋体" w:cs="宋体"/>
          <w:kern w:val="0"/>
          <w:sz w:val="24"/>
        </w:rPr>
      </w:pPr>
      <w:r w:rsidRPr="00044C39">
        <w:rPr>
          <w:rFonts w:ascii="宋体" w:hAnsi="宋体" w:cs="宋体" w:hint="eastAsia"/>
          <w:kern w:val="0"/>
          <w:sz w:val="24"/>
        </w:rPr>
        <w:t>联系人：顾先生，联系电话：1530147</w:t>
      </w:r>
      <w:r w:rsidR="000043A7" w:rsidRPr="00044C39">
        <w:rPr>
          <w:rFonts w:ascii="宋体" w:hAnsi="宋体" w:cs="宋体" w:hint="eastAsia"/>
          <w:kern w:val="0"/>
          <w:sz w:val="24"/>
        </w:rPr>
        <w:t>5</w:t>
      </w:r>
      <w:r w:rsidRPr="00044C39">
        <w:rPr>
          <w:rFonts w:ascii="宋体" w:hAnsi="宋体" w:cs="宋体" w:hint="eastAsia"/>
          <w:kern w:val="0"/>
          <w:sz w:val="24"/>
        </w:rPr>
        <w:t>059</w:t>
      </w:r>
    </w:p>
    <w:p w:rsidR="00724922" w:rsidRDefault="00724922">
      <w:pPr>
        <w:widowControl/>
        <w:jc w:val="left"/>
        <w:rPr>
          <w:rFonts w:ascii="宋体" w:hAnsi="宋体" w:cs="宋体"/>
          <w:sz w:val="28"/>
          <w:szCs w:val="28"/>
        </w:rPr>
      </w:pPr>
      <w:r>
        <w:rPr>
          <w:rFonts w:ascii="宋体" w:hAnsi="宋体" w:cs="宋体"/>
          <w:sz w:val="28"/>
          <w:szCs w:val="28"/>
        </w:rPr>
        <w:br w:type="page"/>
      </w:r>
    </w:p>
    <w:p w:rsidR="007D353F" w:rsidRPr="007E377A" w:rsidRDefault="007D353F" w:rsidP="00452BBF">
      <w:pPr>
        <w:spacing w:beforeLines="50" w:before="156" w:afterLines="50" w:after="156" w:line="360" w:lineRule="auto"/>
        <w:jc w:val="center"/>
        <w:rPr>
          <w:rFonts w:ascii="宋体" w:hAnsi="宋体" w:cs="宋体"/>
          <w:b/>
          <w:bCs/>
          <w:sz w:val="36"/>
          <w:szCs w:val="36"/>
          <w:lang w:val="zh-CN"/>
        </w:rPr>
      </w:pPr>
      <w:r w:rsidRPr="007E377A">
        <w:rPr>
          <w:rFonts w:ascii="宋体" w:hAnsi="宋体" w:cs="宋体" w:hint="eastAsia"/>
          <w:b/>
          <w:bCs/>
          <w:sz w:val="36"/>
          <w:szCs w:val="36"/>
          <w:lang w:val="zh-CN"/>
        </w:rPr>
        <w:lastRenderedPageBreak/>
        <w:t>第二部分 竞谈须知</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一、</w:t>
      </w:r>
      <w:proofErr w:type="gramStart"/>
      <w:r w:rsidRPr="00580430">
        <w:rPr>
          <w:rFonts w:ascii="宋体" w:hAnsi="宋体" w:cs="宋体" w:hint="eastAsia"/>
          <w:b/>
          <w:kern w:val="0"/>
          <w:sz w:val="24"/>
        </w:rPr>
        <w:t>本谈判</w:t>
      </w:r>
      <w:proofErr w:type="gramEnd"/>
      <w:r w:rsidRPr="00580430">
        <w:rPr>
          <w:rFonts w:ascii="宋体" w:hAnsi="宋体" w:cs="宋体" w:hint="eastAsia"/>
          <w:b/>
          <w:kern w:val="0"/>
          <w:sz w:val="24"/>
        </w:rPr>
        <w:t>文件解释</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1、供应商获取谈判文件后，应仔细检查谈判文件的所有内容，如有内容或页码残缺、资格要求和技术参数含</w:t>
      </w:r>
      <w:proofErr w:type="gramStart"/>
      <w:r w:rsidRPr="00580430">
        <w:rPr>
          <w:rFonts w:ascii="宋体" w:hAnsi="宋体" w:cs="宋体" w:hint="eastAsia"/>
          <w:kern w:val="0"/>
          <w:sz w:val="24"/>
        </w:rPr>
        <w:t>有倾</w:t>
      </w:r>
      <w:proofErr w:type="gramEnd"/>
      <w:r w:rsidRPr="00580430">
        <w:rPr>
          <w:rFonts w:ascii="宋体" w:hAnsi="宋体" w:cs="宋体" w:hint="eastAsia"/>
          <w:kern w:val="0"/>
          <w:sz w:val="24"/>
        </w:rPr>
        <w:t>向性或排他性等表述的，请在谈判文件发布后2个工作日内，以书面形式提出询问或疑问，未在规定时间内提出询问或疑问的，视同供应</w:t>
      </w:r>
      <w:proofErr w:type="gramStart"/>
      <w:r w:rsidRPr="00580430">
        <w:rPr>
          <w:rFonts w:ascii="宋体" w:hAnsi="宋体" w:cs="宋体" w:hint="eastAsia"/>
          <w:kern w:val="0"/>
          <w:sz w:val="24"/>
        </w:rPr>
        <w:t>商理解</w:t>
      </w:r>
      <w:proofErr w:type="gramEnd"/>
      <w:r w:rsidRPr="00580430">
        <w:rPr>
          <w:rFonts w:ascii="宋体" w:hAnsi="宋体" w:cs="宋体" w:hint="eastAsia"/>
          <w:kern w:val="0"/>
          <w:sz w:val="24"/>
        </w:rPr>
        <w:t>并接受</w:t>
      </w:r>
      <w:proofErr w:type="gramStart"/>
      <w:r w:rsidRPr="00580430">
        <w:rPr>
          <w:rFonts w:ascii="宋体" w:hAnsi="宋体" w:cs="宋体" w:hint="eastAsia"/>
          <w:kern w:val="0"/>
          <w:sz w:val="24"/>
        </w:rPr>
        <w:t>本谈判</w:t>
      </w:r>
      <w:proofErr w:type="gramEnd"/>
      <w:r w:rsidRPr="00580430">
        <w:rPr>
          <w:rFonts w:ascii="宋体" w:hAnsi="宋体" w:cs="宋体" w:hint="eastAsia"/>
          <w:kern w:val="0"/>
          <w:sz w:val="24"/>
        </w:rPr>
        <w:t>文件所有内容，并由此引起的损失自负。供应商不得在响应结束后针对谈判文件所有内容提出质疑事项。非书面形式的不作为日后质疑提出的依据。</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2、供应商应认真审阅谈判文件中所有的事项、格式、条款和规范要求等，如果供应商没有按照谈判文件要求提交响应文件，或者响应文件没有对谈判文件做出实质性响应，其响应将被拒绝。</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3、采购人、采购代理机构可以对已发出的谈判文件进行必要的澄清或者修改，澄清或者修改的内容作为谈判文件的组成部分。澄清或者修改的内容可能影响响应文件编制的，采购人、采购代理机构应当在提交首次响应文件截止之日2个工作日前，以书面形式通知所有接收谈判文件的供应商。</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4、谈判供应商由于对谈判文件的任何推论和误解以及采购人、采购代理机构对有关问题的口头解释所造成的后果，均由谈判供应商自负。</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5、采购人、采购代理机构可视</w:t>
      </w:r>
      <w:proofErr w:type="gramStart"/>
      <w:r w:rsidRPr="00580430">
        <w:rPr>
          <w:rFonts w:ascii="宋体" w:hAnsi="宋体" w:cs="宋体" w:hint="eastAsia"/>
          <w:kern w:val="0"/>
          <w:sz w:val="24"/>
        </w:rPr>
        <w:t>情组织</w:t>
      </w:r>
      <w:proofErr w:type="gramEnd"/>
      <w:r w:rsidRPr="00580430">
        <w:rPr>
          <w:rFonts w:ascii="宋体" w:hAnsi="宋体" w:cs="宋体" w:hint="eastAsia"/>
          <w:kern w:val="0"/>
          <w:sz w:val="24"/>
        </w:rPr>
        <w:t>答疑会。</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二、投标项目涉及到的现场勘察</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1、根据自身需要，谈判供应商可在响应文件递交之日前对有关现场和周围环境进行勘察，以获取编制响应文件和签署合同所需的信息。勘察现场所发生的费用由谈判供应商自己承担。</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2、采购人向谈判供应商提供的有关现场的资料和数据，是采购人现有的并认为能使供应商可利用的资料。采购人对谈判供应商由此而做出的推论、理解和结论概不负责。</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3、经采购人允许，谈判供应商可为勘察目的进入采购人的项目现场，但谈判供应商不得因此使采购人承担有关的责任和蒙受损失。谈判供应商应承担勘察现场的责任和风险。</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4、谈判供应商应认真踏勘现场</w:t>
      </w:r>
      <w:r w:rsidR="00207E41" w:rsidRPr="00580430">
        <w:rPr>
          <w:rFonts w:ascii="宋体" w:hAnsi="宋体" w:cs="宋体" w:hint="eastAsia"/>
          <w:kern w:val="0"/>
          <w:sz w:val="24"/>
        </w:rPr>
        <w:t>，了解工程实际情况，费用自理</w:t>
      </w:r>
      <w:r w:rsidRPr="00580430">
        <w:rPr>
          <w:rFonts w:ascii="宋体" w:hAnsi="宋体" w:cs="宋体" w:hint="eastAsia"/>
          <w:kern w:val="0"/>
          <w:sz w:val="24"/>
        </w:rPr>
        <w:t>。在现场勘察时，熟悉现场及周围交通道路等情况，以获得一切可能影响其投标的直接资料。</w:t>
      </w:r>
      <w:r w:rsidR="00207E41" w:rsidRPr="00580430">
        <w:rPr>
          <w:rFonts w:ascii="宋体" w:hAnsi="宋体" w:cs="宋体" w:hint="eastAsia"/>
          <w:kern w:val="0"/>
          <w:sz w:val="24"/>
        </w:rPr>
        <w:t>消防设施系统设备具体数量以招标单位现场实际设置数量为准，凡参加投标单位均视为已现场勘察。</w:t>
      </w:r>
      <w:r w:rsidRPr="00580430">
        <w:rPr>
          <w:rFonts w:ascii="宋体" w:hAnsi="宋体" w:cs="宋体" w:hint="eastAsia"/>
          <w:kern w:val="0"/>
          <w:sz w:val="24"/>
        </w:rPr>
        <w:t>谈判供应</w:t>
      </w:r>
      <w:proofErr w:type="gramStart"/>
      <w:r w:rsidRPr="00580430">
        <w:rPr>
          <w:rFonts w:ascii="宋体" w:hAnsi="宋体" w:cs="宋体" w:hint="eastAsia"/>
          <w:kern w:val="0"/>
          <w:sz w:val="24"/>
        </w:rPr>
        <w:t>商谈判</w:t>
      </w:r>
      <w:proofErr w:type="gramEnd"/>
      <w:r w:rsidRPr="00580430">
        <w:rPr>
          <w:rFonts w:ascii="宋体" w:hAnsi="宋体" w:cs="宋体" w:hint="eastAsia"/>
          <w:kern w:val="0"/>
          <w:sz w:val="24"/>
        </w:rPr>
        <w:t>成交后，不得以不完全了解现场情况为理由而向采购人提出任何索赔的要求，对此采购人不承担任何责任并将不作任何答复与考虑。</w:t>
      </w:r>
    </w:p>
    <w:p w:rsidR="003F66AD" w:rsidRPr="00406FAA" w:rsidRDefault="003F66AD" w:rsidP="00580430">
      <w:pPr>
        <w:widowControl/>
        <w:snapToGrid w:val="0"/>
        <w:spacing w:line="300" w:lineRule="auto"/>
        <w:ind w:firstLineChars="200" w:firstLine="480"/>
        <w:jc w:val="left"/>
        <w:rPr>
          <w:rFonts w:ascii="宋体" w:hAnsi="宋体" w:cs="宋体"/>
          <w:color w:val="FF0000"/>
          <w:kern w:val="0"/>
          <w:sz w:val="24"/>
        </w:rPr>
      </w:pPr>
      <w:r w:rsidRPr="00406FAA">
        <w:rPr>
          <w:rFonts w:ascii="宋体" w:hAnsi="宋体" w:cs="宋体" w:hint="eastAsia"/>
          <w:color w:val="FF0000"/>
          <w:kern w:val="0"/>
          <w:sz w:val="24"/>
        </w:rPr>
        <w:lastRenderedPageBreak/>
        <w:t>5、踏勘现场联系人：</w:t>
      </w:r>
      <w:proofErr w:type="gramStart"/>
      <w:r w:rsidR="003D3A87" w:rsidRPr="00406FAA">
        <w:rPr>
          <w:rFonts w:ascii="宋体" w:hAnsi="宋体" w:cs="宋体" w:hint="eastAsia"/>
          <w:color w:val="FF0000"/>
          <w:kern w:val="0"/>
          <w:sz w:val="24"/>
        </w:rPr>
        <w:t>茅</w:t>
      </w:r>
      <w:proofErr w:type="gramEnd"/>
      <w:r w:rsidR="003D3A87" w:rsidRPr="00406FAA">
        <w:rPr>
          <w:rFonts w:ascii="宋体" w:hAnsi="宋体" w:cs="宋体" w:hint="eastAsia"/>
          <w:color w:val="FF0000"/>
          <w:kern w:val="0"/>
          <w:sz w:val="24"/>
        </w:rPr>
        <w:t>永丰，联系电话：18061806085</w:t>
      </w:r>
      <w:r w:rsidRPr="00406FAA">
        <w:rPr>
          <w:rFonts w:ascii="宋体" w:hAnsi="宋体" w:cs="宋体" w:hint="eastAsia"/>
          <w:color w:val="FF0000"/>
          <w:kern w:val="0"/>
          <w:sz w:val="24"/>
        </w:rPr>
        <w:t>。</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三、响应文件的编写及装订</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响应文件的组成（参见第八部分），参加响应谈判供应商按谈判文件要求编写响应文件，并牢固装订成册。响应文件均需采用A4纸（图纸等除外），不允许使用活页夹、拉杆夹、文件夹、塑料方便式书脊（插入式或穿孔式）装订。响应文件不得行间插字、涂改、增删，</w:t>
      </w:r>
      <w:proofErr w:type="gramStart"/>
      <w:r w:rsidRPr="00580430">
        <w:rPr>
          <w:rFonts w:ascii="宋体" w:hAnsi="宋体" w:cs="宋体" w:hint="eastAsia"/>
          <w:kern w:val="0"/>
          <w:sz w:val="24"/>
        </w:rPr>
        <w:t>如修改</w:t>
      </w:r>
      <w:proofErr w:type="gramEnd"/>
      <w:r w:rsidRPr="00580430">
        <w:rPr>
          <w:rFonts w:ascii="宋体" w:hAnsi="宋体" w:cs="宋体" w:hint="eastAsia"/>
          <w:kern w:val="0"/>
          <w:sz w:val="24"/>
        </w:rPr>
        <w:t>错漏处，须经参加响应谈判供应</w:t>
      </w:r>
      <w:proofErr w:type="gramStart"/>
      <w:r w:rsidRPr="00580430">
        <w:rPr>
          <w:rFonts w:ascii="宋体" w:hAnsi="宋体" w:cs="宋体" w:hint="eastAsia"/>
          <w:kern w:val="0"/>
          <w:sz w:val="24"/>
        </w:rPr>
        <w:t>商法定</w:t>
      </w:r>
      <w:proofErr w:type="gramEnd"/>
      <w:r w:rsidRPr="00580430">
        <w:rPr>
          <w:rFonts w:ascii="宋体" w:hAnsi="宋体" w:cs="宋体" w:hint="eastAsia"/>
          <w:kern w:val="0"/>
          <w:sz w:val="24"/>
        </w:rPr>
        <w:t>代表人或被授权人签字并加盖公章。</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2、响应文件的资格审查文件、价格标各自装订成册。特别提示：价格标必须单独装订和封装，不得出现在资格审查文件之中。</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四、响应文件的份数和签署</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 xml:space="preserve">1、 谈判供应商应准备肆份完整的响应文件，其中正本壹份，副本叁份，并标明“正本”或“副本”字样。 </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2、响应文件分二册密封。第一册为“资格审查文件”，第二册为“价格标”，响应文件的第一册、第二册应分别密封，并在封袋上标明“资格审查文件”、“价格标”。</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 xml:space="preserve">3、谈判供应商可将响应文件正副本统一密封或分别密封，如正本和副本分别密封的，应在封袋上标明正、副本字样。 </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4、响应文件正本（须用不能擦去的墨水书写或打印）须按谈判文件要求由法定代表人或被授权人签字或盖章，并加盖单位印章。副本可复印，但须加盖单位印章。</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五、响应文件的密封及标记</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密封后应标明响应文件项目名称、项目编号、谈判供应商名称、边缝处加盖单位骑缝章或骑缝签字。</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六、报价准备</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1、一个标的只允许一个报价，不接受任何有选择性的报价。</w:t>
      </w:r>
    </w:p>
    <w:p w:rsidR="00CE2D6D"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2、竞谈总报价（以人民币计价）包含人工费（包括工资、奖金、社保、加班费等费用）、材料费、专用设备</w:t>
      </w:r>
      <w:r w:rsidR="00720107" w:rsidRPr="00580430">
        <w:rPr>
          <w:rFonts w:ascii="宋体" w:hAnsi="宋体" w:cs="宋体" w:hint="eastAsia"/>
          <w:kern w:val="0"/>
          <w:sz w:val="24"/>
        </w:rPr>
        <w:t>、</w:t>
      </w:r>
      <w:r w:rsidRPr="00580430">
        <w:rPr>
          <w:rFonts w:ascii="宋体" w:hAnsi="宋体" w:cs="宋体" w:hint="eastAsia"/>
          <w:kern w:val="0"/>
          <w:sz w:val="24"/>
        </w:rPr>
        <w:t>易耗品耗材、专用工具费用</w:t>
      </w:r>
      <w:r w:rsidR="003D3A87" w:rsidRPr="00580430">
        <w:rPr>
          <w:rFonts w:ascii="宋体" w:hAnsi="宋体" w:cs="宋体" w:hint="eastAsia"/>
          <w:kern w:val="0"/>
          <w:sz w:val="24"/>
        </w:rPr>
        <w:t>、</w:t>
      </w:r>
      <w:r w:rsidR="003D3A87" w:rsidRPr="00580430">
        <w:rPr>
          <w:rFonts w:ascii="宋体" w:hAnsi="宋体" w:cs="宋体"/>
          <w:kern w:val="0"/>
          <w:sz w:val="24"/>
        </w:rPr>
        <w:t>配件</w:t>
      </w:r>
      <w:r w:rsidR="003D3A87" w:rsidRPr="00580430">
        <w:rPr>
          <w:rFonts w:ascii="宋体" w:hAnsi="宋体" w:cs="宋体" w:hint="eastAsia"/>
          <w:kern w:val="0"/>
          <w:sz w:val="24"/>
        </w:rPr>
        <w:t>或</w:t>
      </w:r>
      <w:r w:rsidR="003D3A87" w:rsidRPr="00580430">
        <w:rPr>
          <w:rFonts w:ascii="宋体" w:hAnsi="宋体" w:cs="宋体"/>
          <w:kern w:val="0"/>
          <w:sz w:val="24"/>
        </w:rPr>
        <w:t>主材</w:t>
      </w:r>
      <w:r w:rsidR="00CE2D6D" w:rsidRPr="00580430">
        <w:rPr>
          <w:rFonts w:ascii="宋体" w:hAnsi="宋体" w:cs="宋体" w:hint="eastAsia"/>
          <w:kern w:val="0"/>
          <w:sz w:val="24"/>
        </w:rPr>
        <w:t>单项费用</w:t>
      </w:r>
      <w:r w:rsidR="003D3A87" w:rsidRPr="00580430">
        <w:rPr>
          <w:rFonts w:ascii="宋体" w:hAnsi="宋体" w:cs="宋体" w:hint="eastAsia"/>
          <w:kern w:val="0"/>
          <w:sz w:val="24"/>
        </w:rPr>
        <w:t>在</w:t>
      </w:r>
      <w:r w:rsidR="00CE2D6D" w:rsidRPr="00580430">
        <w:rPr>
          <w:rFonts w:ascii="宋体" w:hAnsi="宋体" w:cs="宋体" w:hint="eastAsia"/>
          <w:kern w:val="0"/>
          <w:sz w:val="24"/>
        </w:rPr>
        <w:t>100元以下</w:t>
      </w:r>
      <w:r w:rsidR="003D3A87" w:rsidRPr="00580430">
        <w:rPr>
          <w:rFonts w:ascii="宋体" w:hAnsi="宋体" w:cs="宋体" w:hint="eastAsia"/>
          <w:kern w:val="0"/>
          <w:sz w:val="24"/>
        </w:rPr>
        <w:t>的</w:t>
      </w:r>
      <w:r w:rsidR="00CE2D6D" w:rsidRPr="00580430">
        <w:rPr>
          <w:rFonts w:ascii="宋体" w:hAnsi="宋体" w:cs="宋体" w:hint="eastAsia"/>
          <w:kern w:val="0"/>
          <w:sz w:val="24"/>
        </w:rPr>
        <w:t>材料费（耗材费）</w:t>
      </w:r>
      <w:r w:rsidRPr="00580430">
        <w:rPr>
          <w:rFonts w:ascii="宋体" w:hAnsi="宋体" w:cs="宋体" w:hint="eastAsia"/>
          <w:kern w:val="0"/>
          <w:sz w:val="24"/>
        </w:rPr>
        <w:t>、</w:t>
      </w:r>
      <w:r w:rsidR="00766B79" w:rsidRPr="00580430">
        <w:rPr>
          <w:rFonts w:ascii="宋体" w:hAnsi="宋体" w:cs="宋体" w:hint="eastAsia"/>
          <w:kern w:val="0"/>
          <w:sz w:val="24"/>
        </w:rPr>
        <w:t>招标代理费、</w:t>
      </w:r>
      <w:r w:rsidRPr="00580430">
        <w:rPr>
          <w:rFonts w:ascii="宋体" w:hAnsi="宋体" w:cs="宋体" w:hint="eastAsia"/>
          <w:kern w:val="0"/>
          <w:sz w:val="24"/>
        </w:rPr>
        <w:t>税费、保险、</w:t>
      </w:r>
      <w:r w:rsidR="00720107" w:rsidRPr="00580430">
        <w:rPr>
          <w:rFonts w:ascii="宋体" w:hAnsi="宋体" w:cs="宋体" w:hint="eastAsia"/>
          <w:kern w:val="0"/>
          <w:sz w:val="24"/>
        </w:rPr>
        <w:t>保修服务</w:t>
      </w:r>
      <w:r w:rsidRPr="00580430">
        <w:rPr>
          <w:rFonts w:ascii="宋体" w:hAnsi="宋体" w:cs="宋体" w:hint="eastAsia"/>
          <w:kern w:val="0"/>
          <w:sz w:val="24"/>
        </w:rPr>
        <w:t>及相关劳务支出等工作所发生的全部费用以及供应商企业利润、税金和政策性文件规定、合同包含的所有风险及承诺完成本项目工作所需的一切费用。</w:t>
      </w:r>
      <w:r w:rsidR="00CE2D6D" w:rsidRPr="00406FAA">
        <w:rPr>
          <w:rFonts w:ascii="宋体" w:hAnsi="宋体" w:cs="宋体" w:hint="eastAsia"/>
          <w:color w:val="FF0000"/>
          <w:kern w:val="0"/>
          <w:sz w:val="24"/>
        </w:rPr>
        <w:t>特别说明：需在投标单位试验室或第三方检测试验室完成的检测，由投标人自行负责将检测材料运输至投标单位或第三方检测试验室，费用包含在投标报价中。</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lastRenderedPageBreak/>
        <w:t>3、竞谈报价表必须加盖公章且必须经法定代表人或被授权人签字或盖章。报价表中的大写金额与小写金额、总价金额与按单价汇总金额，若有差异，将执行《政府采购货物和服务招标投标管理办法》第41条的规定。</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4、本项目报价均须以人民币为币种。</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5、谈判供应商应详细阅读竞</w:t>
      </w:r>
      <w:proofErr w:type="gramStart"/>
      <w:r w:rsidRPr="00580430">
        <w:rPr>
          <w:rFonts w:ascii="宋体" w:hAnsi="宋体" w:cs="宋体" w:hint="eastAsia"/>
          <w:kern w:val="0"/>
          <w:sz w:val="24"/>
        </w:rPr>
        <w:t>谈文件</w:t>
      </w:r>
      <w:proofErr w:type="gramEnd"/>
      <w:r w:rsidRPr="00580430">
        <w:rPr>
          <w:rFonts w:ascii="宋体" w:hAnsi="宋体" w:cs="宋体" w:hint="eastAsia"/>
          <w:kern w:val="0"/>
          <w:sz w:val="24"/>
        </w:rPr>
        <w:t>的全部内容，根据采购项目需求，准确制定相关工作方案等，必须对本采购项目全部进行报价，如有漏项，视同对本项目的优惠。不按竞</w:t>
      </w:r>
      <w:proofErr w:type="gramStart"/>
      <w:r w:rsidRPr="00580430">
        <w:rPr>
          <w:rFonts w:ascii="宋体" w:hAnsi="宋体" w:cs="宋体" w:hint="eastAsia"/>
          <w:kern w:val="0"/>
          <w:sz w:val="24"/>
        </w:rPr>
        <w:t>谈文件</w:t>
      </w:r>
      <w:proofErr w:type="gramEnd"/>
      <w:r w:rsidRPr="00580430">
        <w:rPr>
          <w:rFonts w:ascii="宋体" w:hAnsi="宋体" w:cs="宋体" w:hint="eastAsia"/>
          <w:kern w:val="0"/>
          <w:sz w:val="24"/>
        </w:rPr>
        <w:t>的要求提供响应文件，导致报价无效，作无效标处理。</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6、本次谈判项目的谈判报价，原则上不超过</w:t>
      </w:r>
      <w:r w:rsidR="005061A2" w:rsidRPr="00580430">
        <w:rPr>
          <w:rFonts w:ascii="宋体" w:hAnsi="宋体" w:cs="宋体" w:hint="eastAsia"/>
          <w:kern w:val="0"/>
          <w:sz w:val="24"/>
        </w:rPr>
        <w:t>2</w:t>
      </w:r>
      <w:r w:rsidRPr="00580430">
        <w:rPr>
          <w:rFonts w:ascii="宋体" w:hAnsi="宋体" w:cs="宋体" w:hint="eastAsia"/>
          <w:kern w:val="0"/>
          <w:sz w:val="24"/>
        </w:rPr>
        <w:t>次，首次报价不得超过项目预算</w:t>
      </w:r>
      <w:r w:rsidR="00F72A20" w:rsidRPr="00580430">
        <w:rPr>
          <w:rFonts w:ascii="宋体" w:hAnsi="宋体" w:cs="宋体" w:hint="eastAsia"/>
          <w:kern w:val="0"/>
          <w:sz w:val="24"/>
        </w:rPr>
        <w:t>，</w:t>
      </w:r>
      <w:r w:rsidRPr="00580430">
        <w:rPr>
          <w:rFonts w:ascii="宋体" w:hAnsi="宋体" w:cs="宋体" w:hint="eastAsia"/>
          <w:kern w:val="0"/>
          <w:sz w:val="24"/>
        </w:rPr>
        <w:t xml:space="preserve">各谈判供应商的后一轮报价不得超出自己前一轮的报价，否则作无效报价处理。 </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7、最终报价将作为谈判小组评定成交供应商的依据。</w:t>
      </w:r>
    </w:p>
    <w:p w:rsidR="00537CC7" w:rsidRPr="00580430" w:rsidRDefault="00537CC7"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6、本项目专家评审费用由采购单位支付，投标供应商在报价中不要综合考虑该部分费用。本项目报名、谈判文件制作费200元，请各投标供应商在开标前支付给代理机构。本项目招标代理服务费1500元由中标单位直接支付给代理机构，投标供应商在报价中综合考虑该部分费用，不得单列。</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七、响应文件的递交时间</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供应商必须在规定的响应文件接收截止时间前将响应文件送达至指定地点。采购人将拒绝接收在响应文件接收截止时间后递交的响应文件。</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八、谈判保证金退还</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采购代理机构在采购活动结束后及时退还未成交供应商的谈判保证金，但因供应商自身原因导致无法及时退还的除外。成交的供应商（以下称为成交供应商）的谈判保证金将在采购人与成交供应商签订合同生效后 5个工作日内，予以退还（无息）。</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有下列情形之一的，谈判保证金不予退还：</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（一）供应商在提交响应文件截止时间后撤回响应文件的；</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（二）供应商在响应文件中提供虚假材料的；</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（三）除因不可抗力或谈判文件认可的情形以外，成交供应商不按规定缴纳履约保证金或不与采购人签订合同的；</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（四）供应商与采购人、其他供应商或者采购代理机构恶意串通的；</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（五）谈判文件规定的其他情形。</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已提交响应文件的供应商，在提交最后报价之前，可以根据谈判情况退出谈判</w:t>
      </w:r>
      <w:bookmarkStart w:id="4" w:name="_Toc182848971"/>
      <w:r w:rsidRPr="00580430">
        <w:rPr>
          <w:rFonts w:ascii="宋体" w:hAnsi="宋体" w:cs="宋体" w:hint="eastAsia"/>
          <w:kern w:val="0"/>
          <w:sz w:val="24"/>
        </w:rPr>
        <w:t>，但须以书面形式说明退出谈判的原因，经竞争性谈判小组同意可以退还其缴纳的谈判保证金。</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九、履约保证金</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lastRenderedPageBreak/>
        <w:t>1、本项目履约保证金为</w:t>
      </w:r>
      <w:r w:rsidR="00167DFF" w:rsidRPr="00580430">
        <w:rPr>
          <w:rFonts w:ascii="宋体" w:hAnsi="宋体" w:cs="宋体" w:hint="eastAsia"/>
          <w:kern w:val="0"/>
          <w:sz w:val="24"/>
        </w:rPr>
        <w:t>5000元</w:t>
      </w:r>
      <w:r w:rsidRPr="00580430">
        <w:rPr>
          <w:rFonts w:ascii="宋体" w:hAnsi="宋体" w:cs="宋体" w:hint="eastAsia"/>
          <w:kern w:val="0"/>
          <w:sz w:val="24"/>
        </w:rPr>
        <w:t>。</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2、履约保证金须在成交通知书发出7日内</w:t>
      </w:r>
      <w:proofErr w:type="gramStart"/>
      <w:r w:rsidRPr="00580430">
        <w:rPr>
          <w:rFonts w:ascii="宋体" w:hAnsi="宋体" w:cs="宋体" w:hint="eastAsia"/>
          <w:kern w:val="0"/>
          <w:sz w:val="24"/>
        </w:rPr>
        <w:t>由成交</w:t>
      </w:r>
      <w:proofErr w:type="gramEnd"/>
      <w:r w:rsidRPr="00580430">
        <w:rPr>
          <w:rFonts w:ascii="宋体" w:hAnsi="宋体" w:cs="宋体" w:hint="eastAsia"/>
          <w:kern w:val="0"/>
          <w:sz w:val="24"/>
        </w:rPr>
        <w:t>供应商向采购人缴纳，履约保证金缴纳后方可与采购人签订合同，成交供应</w:t>
      </w:r>
      <w:proofErr w:type="gramStart"/>
      <w:r w:rsidRPr="00580430">
        <w:rPr>
          <w:rFonts w:ascii="宋体" w:hAnsi="宋体" w:cs="宋体" w:hint="eastAsia"/>
          <w:kern w:val="0"/>
          <w:sz w:val="24"/>
        </w:rPr>
        <w:t>商凭成交</w:t>
      </w:r>
      <w:proofErr w:type="gramEnd"/>
      <w:r w:rsidRPr="00580430">
        <w:rPr>
          <w:rFonts w:ascii="宋体" w:hAnsi="宋体" w:cs="宋体" w:hint="eastAsia"/>
          <w:kern w:val="0"/>
          <w:sz w:val="24"/>
        </w:rPr>
        <w:t xml:space="preserve">通知书及履约保证金缴纳证明与采购人签订合同。超期或未有协商，则视为自动放弃成交资格。  </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3、履约</w:t>
      </w:r>
      <w:proofErr w:type="gramStart"/>
      <w:r w:rsidRPr="00580430">
        <w:rPr>
          <w:rFonts w:ascii="宋体" w:hAnsi="宋体" w:cs="宋体" w:hint="eastAsia"/>
          <w:kern w:val="0"/>
          <w:sz w:val="24"/>
        </w:rPr>
        <w:t>保证金待本项目</w:t>
      </w:r>
      <w:proofErr w:type="gramEnd"/>
      <w:r w:rsidRPr="00580430">
        <w:rPr>
          <w:rFonts w:ascii="宋体" w:hAnsi="宋体" w:cs="宋体" w:hint="eastAsia"/>
          <w:kern w:val="0"/>
          <w:sz w:val="24"/>
        </w:rPr>
        <w:t>服务期限结束后无息退还。</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4、由于成交供应商原因，在签订合同后出现不按合同履行的情况，采购人有权将履约保证金作为违约金，全额不予退还，同时采购人亦有权终止合同，成交供应商还须承担相应的法律赔偿责任。</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十、谈判响应文件及谈判费用</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1、谈判程序顺利进行后，所有的谈判响应文件都将作为档案保存，不论成交与否，代理机构均不退回。</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 xml:space="preserve">2、无论谈判过程和结果如何，参加竞争性谈判的供应商自行承担与本次项目谈判有关的全部费用。 </w:t>
      </w:r>
    </w:p>
    <w:p w:rsidR="007D353F" w:rsidRPr="00580430" w:rsidRDefault="007D353F" w:rsidP="00580430">
      <w:pPr>
        <w:widowControl/>
        <w:snapToGrid w:val="0"/>
        <w:spacing w:beforeLines="30" w:before="93" w:afterLines="20" w:after="62" w:line="300" w:lineRule="auto"/>
        <w:ind w:firstLineChars="200" w:firstLine="482"/>
        <w:jc w:val="left"/>
        <w:rPr>
          <w:rFonts w:ascii="宋体" w:hAnsi="宋体" w:cs="宋体"/>
          <w:b/>
          <w:kern w:val="0"/>
          <w:sz w:val="24"/>
        </w:rPr>
      </w:pPr>
      <w:r w:rsidRPr="00580430">
        <w:rPr>
          <w:rFonts w:ascii="宋体" w:hAnsi="宋体" w:cs="宋体" w:hint="eastAsia"/>
          <w:b/>
          <w:kern w:val="0"/>
          <w:sz w:val="24"/>
        </w:rPr>
        <w:t>十一、未尽事宜</w:t>
      </w:r>
    </w:p>
    <w:p w:rsidR="007D353F" w:rsidRPr="00580430" w:rsidRDefault="007D353F"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按《中华人民共和国政府采购法》、《政府采购非招标采购方式管理办法》及其他有关法律法规的规定执行。</w:t>
      </w:r>
    </w:p>
    <w:p w:rsidR="007D353F" w:rsidRPr="00580430" w:rsidRDefault="007D353F" w:rsidP="00580430">
      <w:pPr>
        <w:widowControl/>
        <w:snapToGrid w:val="0"/>
        <w:spacing w:line="300" w:lineRule="auto"/>
        <w:ind w:firstLineChars="200" w:firstLine="480"/>
        <w:jc w:val="left"/>
        <w:rPr>
          <w:rFonts w:ascii="宋体" w:hAnsi="宋体" w:cs="宋体"/>
          <w:kern w:val="0"/>
          <w:sz w:val="24"/>
        </w:rPr>
        <w:sectPr w:rsidR="007D353F" w:rsidRPr="00580430">
          <w:pgSz w:w="11906" w:h="16838"/>
          <w:pgMar w:top="1440" w:right="1800" w:bottom="1440" w:left="1800" w:header="851" w:footer="992" w:gutter="0"/>
          <w:pgNumType w:start="0"/>
          <w:cols w:space="720"/>
          <w:docGrid w:type="lines" w:linePitch="312"/>
        </w:sectPr>
      </w:pPr>
    </w:p>
    <w:p w:rsidR="00AC7734" w:rsidRPr="00406FAA" w:rsidRDefault="007D353F" w:rsidP="00406FAA">
      <w:pPr>
        <w:spacing w:beforeLines="50" w:before="156" w:afterLines="50" w:after="156" w:line="360" w:lineRule="auto"/>
        <w:jc w:val="center"/>
        <w:rPr>
          <w:rFonts w:ascii="宋体" w:hAnsi="宋体" w:cs="宋体"/>
          <w:b/>
          <w:bCs/>
          <w:sz w:val="36"/>
          <w:szCs w:val="36"/>
          <w:lang w:val="zh-CN"/>
        </w:rPr>
      </w:pPr>
      <w:bookmarkStart w:id="5" w:name="_Toc182849073"/>
      <w:bookmarkEnd w:id="4"/>
      <w:r w:rsidRPr="007E377A">
        <w:rPr>
          <w:rFonts w:ascii="宋体" w:hAnsi="宋体" w:cs="宋体" w:hint="eastAsia"/>
          <w:b/>
          <w:bCs/>
          <w:sz w:val="36"/>
          <w:szCs w:val="36"/>
          <w:lang w:val="zh-CN"/>
        </w:rPr>
        <w:lastRenderedPageBreak/>
        <w:t>第三部分 项目</w:t>
      </w:r>
      <w:r w:rsidR="00580430">
        <w:rPr>
          <w:rFonts w:ascii="宋体" w:hAnsi="宋体" w:cs="宋体" w:hint="eastAsia"/>
          <w:b/>
          <w:bCs/>
          <w:sz w:val="36"/>
          <w:szCs w:val="36"/>
          <w:lang w:val="zh-CN"/>
        </w:rPr>
        <w:t>需</w:t>
      </w:r>
      <w:r w:rsidR="00AC7734">
        <w:rPr>
          <w:rFonts w:ascii="宋体" w:hAnsi="宋体" w:cs="宋体" w:hint="eastAsia"/>
          <w:b/>
          <w:bCs/>
          <w:sz w:val="36"/>
          <w:szCs w:val="36"/>
          <w:lang w:val="zh-CN"/>
        </w:rPr>
        <w:t>求</w:t>
      </w:r>
    </w:p>
    <w:p w:rsidR="007D353F" w:rsidRPr="00580430" w:rsidRDefault="00AC7734" w:rsidP="00580430">
      <w:pPr>
        <w:spacing w:line="480" w:lineRule="exact"/>
        <w:ind w:firstLineChars="200" w:firstLine="480"/>
        <w:jc w:val="center"/>
        <w:rPr>
          <w:rFonts w:ascii="楷体_GB2312" w:eastAsia="楷体_GB2312" w:hAnsi="宋体" w:cs="宋体"/>
          <w:bCs/>
          <w:sz w:val="24"/>
        </w:rPr>
      </w:pPr>
      <w:r w:rsidRPr="00580430">
        <w:rPr>
          <w:rFonts w:ascii="楷体_GB2312" w:eastAsia="楷体_GB2312" w:hAnsi="宋体" w:cs="宋体" w:hint="eastAsia"/>
          <w:bCs/>
          <w:sz w:val="24"/>
        </w:rPr>
        <w:t>（包括：基本要求、双方责任与义务、</w:t>
      </w:r>
      <w:r w:rsidRPr="00580430">
        <w:rPr>
          <w:rFonts w:ascii="楷体_GB2312" w:eastAsia="楷体_GB2312" w:hint="eastAsia"/>
          <w:sz w:val="24"/>
        </w:rPr>
        <w:t>质量标准、保证及售后服务</w:t>
      </w:r>
      <w:r w:rsidRPr="00580430">
        <w:rPr>
          <w:rFonts w:ascii="楷体_GB2312" w:eastAsia="楷体_GB2312" w:hAnsi="宋体" w:cs="宋体" w:hint="eastAsia"/>
          <w:bCs/>
          <w:sz w:val="24"/>
        </w:rPr>
        <w:t>）</w:t>
      </w:r>
    </w:p>
    <w:p w:rsidR="00AC7734" w:rsidRPr="00047D5E" w:rsidRDefault="00AC7734" w:rsidP="00047D5E">
      <w:pPr>
        <w:widowControl/>
        <w:snapToGrid w:val="0"/>
        <w:spacing w:beforeLines="50" w:before="156" w:afterLines="20" w:after="62" w:line="300" w:lineRule="auto"/>
        <w:ind w:firstLineChars="200" w:firstLine="562"/>
        <w:jc w:val="left"/>
        <w:rPr>
          <w:rFonts w:ascii="宋体" w:hAnsi="宋体" w:cs="宋体"/>
          <w:b/>
          <w:kern w:val="0"/>
          <w:sz w:val="28"/>
          <w:szCs w:val="28"/>
        </w:rPr>
      </w:pPr>
      <w:r w:rsidRPr="00047D5E">
        <w:rPr>
          <w:rFonts w:ascii="宋体" w:hAnsi="宋体" w:cs="宋体" w:hint="eastAsia"/>
          <w:b/>
          <w:kern w:val="0"/>
          <w:sz w:val="28"/>
          <w:szCs w:val="28"/>
        </w:rPr>
        <w:t>一、各系统维护保养基本要求</w:t>
      </w:r>
    </w:p>
    <w:p w:rsidR="00AC7734" w:rsidRPr="00580430" w:rsidRDefault="00AC7734"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（一）火灾自动报警及联动系统</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每月检查和试验火灾自动报警系统的下列功能，并按检查报告表（附表1）的格式填写登记表；</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用专用检测仪器分期分批实验探测器的动作及确认灯显示，月检查数量不少于总数的10%；每月试验手动报警按钮功能，抽检数量不少于总数的10%，以上检测内容须全年全覆盖</w:t>
      </w:r>
      <w:r w:rsidR="00580430">
        <w:rPr>
          <w:rFonts w:ascii="宋体" w:hAnsi="宋体" w:cs="宋体" w:hint="eastAsia"/>
          <w:kern w:val="0"/>
          <w:sz w:val="24"/>
        </w:rPr>
        <w:t>；</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proofErr w:type="gramStart"/>
      <w:r w:rsidRPr="00580430">
        <w:rPr>
          <w:rFonts w:ascii="宋体" w:hAnsi="宋体" w:cs="宋体" w:hint="eastAsia"/>
          <w:kern w:val="0"/>
          <w:sz w:val="24"/>
        </w:rPr>
        <w:t>月试验</w:t>
      </w:r>
      <w:proofErr w:type="gramEnd"/>
      <w:r w:rsidRPr="00580430">
        <w:rPr>
          <w:rFonts w:ascii="宋体" w:hAnsi="宋体" w:cs="宋体" w:hint="eastAsia"/>
          <w:kern w:val="0"/>
          <w:sz w:val="24"/>
        </w:rPr>
        <w:t>火灾报警装置的声光显示；</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proofErr w:type="gramStart"/>
      <w:r w:rsidRPr="00580430">
        <w:rPr>
          <w:rFonts w:ascii="宋体" w:hAnsi="宋体" w:cs="宋体" w:hint="eastAsia"/>
          <w:kern w:val="0"/>
          <w:sz w:val="24"/>
        </w:rPr>
        <w:t>月试验</w:t>
      </w:r>
      <w:proofErr w:type="gramEnd"/>
      <w:r w:rsidRPr="00580430">
        <w:rPr>
          <w:rFonts w:ascii="宋体" w:hAnsi="宋体" w:cs="宋体" w:hint="eastAsia"/>
          <w:kern w:val="0"/>
          <w:sz w:val="24"/>
        </w:rPr>
        <w:t>水流指示器、压力开关等报警功能、信号显示；</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每月对备用电源进行1次充放电实验，3次主电源和备用电源自动切换试验；</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每月用自动或手动检查下列消防控制设备的控制显示功能：</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防排烟设备、电动防火阀、电动防火门、防火卷帘等的控制设备；</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室内消防栓、自动喷水灭火系统的控制设备；</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火灾事故照明灯及疏散指示标志灯</w:t>
      </w:r>
      <w:r w:rsidR="00580430">
        <w:rPr>
          <w:rFonts w:ascii="宋体" w:hAnsi="宋体" w:cs="宋体" w:hint="eastAsia"/>
          <w:kern w:val="0"/>
          <w:sz w:val="24"/>
        </w:rPr>
        <w:t>；</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每月应在消防控制室对消防通讯设备进行对讲通话试验；</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检查所有转换开关；</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强制切断非消防电源功能实验。</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每季度对火灾自动报警系统的功能，做检查和试验，并按检查报告表（附表1）的格式填写季检登记表；</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用专用检测仪器对所安装的探测器试验1次；</w:t>
      </w:r>
    </w:p>
    <w:p w:rsidR="00AC7734" w:rsidRPr="00580430" w:rsidRDefault="00AC7734" w:rsidP="00580430">
      <w:pPr>
        <w:pStyle w:val="a8"/>
        <w:widowControl/>
        <w:numPr>
          <w:ilvl w:val="0"/>
          <w:numId w:val="6"/>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试验水流指示器、压力开关等报警功能、信号显示；</w:t>
      </w:r>
    </w:p>
    <w:p w:rsidR="00AC7734" w:rsidRPr="00580430" w:rsidRDefault="00AC7734" w:rsidP="00580430">
      <w:pPr>
        <w:widowControl/>
        <w:snapToGrid w:val="0"/>
        <w:spacing w:line="300" w:lineRule="auto"/>
        <w:ind w:firstLineChars="200" w:firstLine="482"/>
        <w:jc w:val="left"/>
        <w:rPr>
          <w:rFonts w:ascii="宋体" w:hAnsi="宋体" w:cs="宋体"/>
          <w:b/>
          <w:kern w:val="0"/>
          <w:sz w:val="24"/>
        </w:rPr>
      </w:pPr>
      <w:r w:rsidRPr="00580430">
        <w:rPr>
          <w:rFonts w:ascii="宋体" w:hAnsi="宋体" w:cs="宋体" w:hint="eastAsia"/>
          <w:b/>
          <w:kern w:val="0"/>
          <w:sz w:val="24"/>
        </w:rPr>
        <w:t>模拟试验：</w:t>
      </w:r>
    </w:p>
    <w:p w:rsidR="00AC7734" w:rsidRPr="00580430" w:rsidRDefault="00AC7734" w:rsidP="00580430">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防排烟设备、电动防火阀、电动防火门、防火卷帘等控制设备；</w:t>
      </w:r>
    </w:p>
    <w:p w:rsidR="00AC7734" w:rsidRPr="00580430" w:rsidRDefault="00AC7734" w:rsidP="00580430">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室内消火栓、自动喷水灭火系统的控制设备；</w:t>
      </w:r>
    </w:p>
    <w:p w:rsidR="00AC7734" w:rsidRPr="00580430" w:rsidRDefault="00AC7734" w:rsidP="00580430">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气体灭火系统的控制设备；</w:t>
      </w:r>
    </w:p>
    <w:p w:rsidR="00AC7734" w:rsidRPr="00580430" w:rsidRDefault="00AC7734" w:rsidP="00580430">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火灾事故照明灯及疏散指示标志灯</w:t>
      </w:r>
      <w:r w:rsidR="00580430">
        <w:rPr>
          <w:rFonts w:ascii="宋体" w:hAnsi="宋体" w:cs="宋体" w:hint="eastAsia"/>
          <w:kern w:val="0"/>
          <w:sz w:val="24"/>
        </w:rPr>
        <w:t>；</w:t>
      </w:r>
    </w:p>
    <w:p w:rsidR="00AC7734" w:rsidRPr="00580430" w:rsidRDefault="00AC7734" w:rsidP="00580430">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每周检查电话插孔是否处于正常完好状态，每季试验电话插孔和对讲电话通话质量，抽检数量均不少于总数的30%。</w:t>
      </w:r>
    </w:p>
    <w:p w:rsidR="00AC7734" w:rsidRPr="00580430" w:rsidRDefault="00AC7734" w:rsidP="00580430">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t>每周检查安全出口、疏散通道等应急照明和疏散指示标志是否处于正常完好，每月实验应急照明和疏散指示灯的工作照度和疏散照度，抽检数量均不少于总数的30%。</w:t>
      </w:r>
    </w:p>
    <w:p w:rsidR="00AC7734" w:rsidRPr="00580430" w:rsidRDefault="00AC7734" w:rsidP="00580430">
      <w:pPr>
        <w:pStyle w:val="a8"/>
        <w:widowControl/>
        <w:numPr>
          <w:ilvl w:val="0"/>
          <w:numId w:val="7"/>
        </w:numPr>
        <w:snapToGrid w:val="0"/>
        <w:spacing w:line="300" w:lineRule="auto"/>
        <w:ind w:firstLineChars="0"/>
        <w:jc w:val="left"/>
        <w:rPr>
          <w:rFonts w:ascii="宋体" w:hAnsi="宋体" w:cs="宋体"/>
          <w:kern w:val="0"/>
          <w:sz w:val="24"/>
        </w:rPr>
      </w:pPr>
      <w:r w:rsidRPr="00580430">
        <w:rPr>
          <w:rFonts w:ascii="宋体" w:hAnsi="宋体" w:cs="宋体" w:hint="eastAsia"/>
          <w:kern w:val="0"/>
          <w:sz w:val="24"/>
        </w:rPr>
        <w:lastRenderedPageBreak/>
        <w:t>每年要清洗全部探测器一遍，并做响应阈值及其它必要的功能试验，合格者方可继续使用，不合格者严禁重新安装使用，应予以更换。</w:t>
      </w:r>
    </w:p>
    <w:p w:rsidR="00AC7734" w:rsidRPr="00580430" w:rsidRDefault="00AC7734" w:rsidP="00580430">
      <w:pPr>
        <w:widowControl/>
        <w:snapToGrid w:val="0"/>
        <w:spacing w:line="300" w:lineRule="auto"/>
        <w:ind w:firstLineChars="200" w:firstLine="480"/>
        <w:jc w:val="left"/>
        <w:rPr>
          <w:rFonts w:ascii="宋体" w:hAnsi="宋体" w:cs="宋体"/>
          <w:kern w:val="0"/>
          <w:sz w:val="24"/>
        </w:rPr>
      </w:pPr>
      <w:r w:rsidRPr="00580430">
        <w:rPr>
          <w:rFonts w:ascii="宋体" w:hAnsi="宋体" w:cs="宋体" w:hint="eastAsia"/>
          <w:kern w:val="0"/>
          <w:sz w:val="24"/>
        </w:rPr>
        <w:t>附表1：自动报警及联动控制系统检查报告表（包括但不限于此表）</w:t>
      </w:r>
    </w:p>
    <w:p w:rsidR="00AC7734" w:rsidRPr="005A49AC" w:rsidRDefault="00AC7734" w:rsidP="00AC7734">
      <w:pPr>
        <w:spacing w:line="360" w:lineRule="exact"/>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（1）电源部分</w:t>
      </w:r>
    </w:p>
    <w:tbl>
      <w:tblPr>
        <w:tblW w:w="8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4318"/>
        <w:gridCol w:w="1273"/>
        <w:gridCol w:w="1080"/>
        <w:gridCol w:w="1063"/>
      </w:tblGrid>
      <w:tr w:rsidR="00AC7734" w:rsidRPr="00580430" w:rsidTr="00047D5E">
        <w:trPr>
          <w:trHeight w:val="449"/>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序号</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设备维护及检查内容</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实  测</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结 论</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备 注</w:t>
            </w:r>
          </w:p>
        </w:tc>
      </w:tr>
      <w:tr w:rsidR="00AC7734" w:rsidRPr="00580430" w:rsidTr="00047D5E">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1</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外控24V输出电压</w:t>
            </w:r>
          </w:p>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外控30V输出电压</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______V</w:t>
            </w:r>
          </w:p>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______V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r>
      <w:tr w:rsidR="00AC7734" w:rsidRPr="00580430" w:rsidTr="00047D5E">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2</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p>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外控蓄电池组电压(E1、E2)</w:t>
            </w:r>
          </w:p>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报警蓄电池组电压（E3、E4）</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E1___V</w:t>
            </w:r>
          </w:p>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E2___V</w:t>
            </w:r>
          </w:p>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E3___V</w:t>
            </w:r>
          </w:p>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E4___V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r>
      <w:tr w:rsidR="00AC7734" w:rsidRPr="00580430" w:rsidTr="00047D5E">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3</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24V输出满负载时</w:t>
            </w:r>
          </w:p>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电压输出、电流输出</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_____V</w:t>
            </w:r>
          </w:p>
          <w:p w:rsidR="00AC7734" w:rsidRPr="00580430" w:rsidRDefault="00AC7734" w:rsidP="00580430">
            <w:pPr>
              <w:snapToGrid w:val="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_____A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r>
      <w:tr w:rsidR="00AC7734" w:rsidRPr="00580430" w:rsidTr="00047D5E">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4</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主、</w:t>
            </w:r>
            <w:proofErr w:type="gramStart"/>
            <w:r w:rsidRPr="00580430">
              <w:rPr>
                <w:rFonts w:asciiTheme="minorEastAsia" w:eastAsiaTheme="minorEastAsia" w:hAnsiTheme="minorEastAsia" w:cs="宋体" w:hint="eastAsia"/>
                <w:sz w:val="18"/>
                <w:szCs w:val="18"/>
              </w:rPr>
              <w:t>备电转换</w:t>
            </w:r>
            <w:proofErr w:type="gramEnd"/>
            <w:r w:rsidRPr="00580430">
              <w:rPr>
                <w:rFonts w:asciiTheme="minorEastAsia" w:eastAsiaTheme="minorEastAsia" w:hAnsiTheme="minorEastAsia" w:cs="宋体" w:hint="eastAsia"/>
                <w:sz w:val="18"/>
                <w:szCs w:val="18"/>
              </w:rPr>
              <w:t>功能</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r>
      <w:tr w:rsidR="00AC7734" w:rsidRPr="00580430" w:rsidTr="00047D5E">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leftChars="-51" w:left="1" w:hangingChars="60" w:hanging="108"/>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5</w:t>
            </w:r>
          </w:p>
        </w:tc>
        <w:tc>
          <w:tcPr>
            <w:tcW w:w="431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ind w:firstLineChars="200" w:firstLine="360"/>
              <w:jc w:val="center"/>
              <w:rPr>
                <w:rFonts w:asciiTheme="minorEastAsia" w:eastAsiaTheme="minorEastAsia" w:hAnsiTheme="minorEastAsia" w:cs="宋体"/>
                <w:sz w:val="18"/>
                <w:szCs w:val="18"/>
              </w:rPr>
            </w:pPr>
            <w:r w:rsidRPr="00580430">
              <w:rPr>
                <w:rFonts w:asciiTheme="minorEastAsia" w:eastAsiaTheme="minorEastAsia" w:hAnsiTheme="minorEastAsia" w:cs="宋体" w:hint="eastAsia"/>
                <w:sz w:val="18"/>
                <w:szCs w:val="18"/>
              </w:rPr>
              <w:t>相应指示灯指示正常</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80430" w:rsidRDefault="00AC7734" w:rsidP="00580430">
            <w:pPr>
              <w:snapToGrid w:val="0"/>
              <w:jc w:val="center"/>
              <w:rPr>
                <w:rFonts w:asciiTheme="minorEastAsia" w:eastAsiaTheme="minorEastAsia" w:hAnsiTheme="minorEastAsia" w:cs="宋体"/>
                <w:sz w:val="18"/>
                <w:szCs w:val="18"/>
              </w:rPr>
            </w:pPr>
          </w:p>
        </w:tc>
      </w:tr>
    </w:tbl>
    <w:p w:rsidR="00AC7734" w:rsidRPr="005A49AC" w:rsidRDefault="00AC7734" w:rsidP="00AC7734">
      <w:pPr>
        <w:spacing w:line="360" w:lineRule="exact"/>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（2）报警系统基本功能</w:t>
      </w:r>
    </w:p>
    <w:tbl>
      <w:tblPr>
        <w:tblpPr w:leftFromText="180" w:rightFromText="180" w:vertAnchor="text" w:tblpY="1"/>
        <w:tblOverlap w:val="neve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126"/>
        <w:gridCol w:w="4014"/>
        <w:gridCol w:w="1094"/>
        <w:gridCol w:w="878"/>
        <w:gridCol w:w="932"/>
      </w:tblGrid>
      <w:tr w:rsidR="00AC7734" w:rsidRPr="00580430" w:rsidTr="00047D5E">
        <w:trPr>
          <w:trHeight w:val="284"/>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序号</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检查内容及测试标准</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检验结果</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结论</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备注</w:t>
            </w:r>
          </w:p>
        </w:tc>
      </w:tr>
      <w:tr w:rsidR="00AC7734" w:rsidRPr="00580430" w:rsidTr="00047D5E">
        <w:trPr>
          <w:trHeight w:val="284"/>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开机能逐个登录探测器和模块，登录完毕显示登录总数</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r w:rsidR="00AC7734" w:rsidRPr="00580430" w:rsidTr="00047D5E">
        <w:trPr>
          <w:trHeight w:val="284"/>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w:t>
            </w:r>
          </w:p>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w:t>
            </w:r>
          </w:p>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火</w:t>
            </w:r>
          </w:p>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警</w:t>
            </w: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1、发出声光火警信号、记录时间</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r w:rsidR="00AC7734" w:rsidRPr="00580430" w:rsidTr="00047D5E">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2、显示报警部位以及总数</w:t>
            </w:r>
          </w:p>
        </w:tc>
        <w:tc>
          <w:tcPr>
            <w:tcW w:w="10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r w:rsidR="00AC7734" w:rsidRPr="00580430" w:rsidTr="00047D5E">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3、首火警有指示</w:t>
            </w:r>
          </w:p>
        </w:tc>
        <w:tc>
          <w:tcPr>
            <w:tcW w:w="10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r w:rsidR="00AC7734" w:rsidRPr="00580430" w:rsidTr="00047D5E">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4、打印响应信息</w:t>
            </w:r>
          </w:p>
        </w:tc>
        <w:tc>
          <w:tcPr>
            <w:tcW w:w="10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r w:rsidR="00AC7734" w:rsidRPr="00580430" w:rsidTr="00047D5E">
        <w:trPr>
          <w:trHeight w:val="284"/>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复位系统、控制器消除声光报警信号并恢复到正常巡检状态</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r w:rsidR="00AC7734" w:rsidRPr="00580430" w:rsidTr="00047D5E">
        <w:trPr>
          <w:trHeight w:val="284"/>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w:t>
            </w:r>
          </w:p>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w:t>
            </w:r>
          </w:p>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障</w:t>
            </w: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1、探测器、模块与控制器间连接短路、断路或探测器、模块失效，系统发出故障信号</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r w:rsidR="00AC7734" w:rsidRPr="00580430" w:rsidTr="00047D5E">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10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2、关闭主电源，系统发出故障信号</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r w:rsidR="00AC7734" w:rsidRPr="00580430" w:rsidTr="00047D5E">
        <w:trPr>
          <w:trHeight w:val="284"/>
        </w:trPr>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10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401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3、断开报警蓄电池组，系统</w:t>
            </w:r>
            <w:proofErr w:type="gramStart"/>
            <w:r w:rsidRPr="005A49AC">
              <w:rPr>
                <w:rFonts w:asciiTheme="minorEastAsia" w:eastAsiaTheme="minorEastAsia" w:hAnsiTheme="minorEastAsia" w:cs="宋体" w:hint="eastAsia"/>
                <w:sz w:val="18"/>
                <w:szCs w:val="18"/>
              </w:rPr>
              <w:t>发出备电故障信号</w:t>
            </w:r>
            <w:proofErr w:type="gramEnd"/>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580430">
            <w:pPr>
              <w:snapToGrid w:val="0"/>
              <w:ind w:leftChars="-51" w:left="1" w:hangingChars="60" w:hanging="108"/>
              <w:jc w:val="center"/>
              <w:rPr>
                <w:rFonts w:asciiTheme="minorEastAsia" w:eastAsiaTheme="minorEastAsia" w:hAnsiTheme="minorEastAsia" w:cs="宋体"/>
                <w:sz w:val="18"/>
                <w:szCs w:val="18"/>
              </w:rPr>
            </w:pPr>
          </w:p>
        </w:tc>
      </w:tr>
    </w:tbl>
    <w:p w:rsidR="00AC7734" w:rsidRPr="005A49AC" w:rsidRDefault="00AC7734" w:rsidP="00A566F2">
      <w:pPr>
        <w:spacing w:line="360" w:lineRule="exact"/>
        <w:rPr>
          <w:rFonts w:asciiTheme="minorEastAsia" w:eastAsiaTheme="minorEastAsia" w:hAnsiTheme="minorEastAsia" w:cs="宋体"/>
          <w:sz w:val="18"/>
          <w:szCs w:val="18"/>
        </w:rPr>
      </w:pPr>
    </w:p>
    <w:p w:rsidR="00AC7734" w:rsidRPr="005A49AC" w:rsidRDefault="00AC7734" w:rsidP="00AC7734">
      <w:pPr>
        <w:spacing w:line="360" w:lineRule="exact"/>
        <w:rPr>
          <w:rFonts w:asciiTheme="minorEastAsia" w:eastAsiaTheme="minorEastAsia" w:hAnsiTheme="minorEastAsia" w:cs="宋体"/>
          <w:sz w:val="18"/>
          <w:szCs w:val="18"/>
        </w:rPr>
      </w:pPr>
    </w:p>
    <w:p w:rsidR="00AC7734" w:rsidRPr="005A49AC" w:rsidRDefault="00AC7734" w:rsidP="00AC7734">
      <w:pPr>
        <w:spacing w:line="360" w:lineRule="exact"/>
        <w:rPr>
          <w:rFonts w:asciiTheme="minorEastAsia" w:eastAsiaTheme="minorEastAsia" w:hAnsiTheme="minorEastAsia" w:cs="宋体"/>
          <w:sz w:val="18"/>
          <w:szCs w:val="18"/>
        </w:rPr>
      </w:pPr>
    </w:p>
    <w:p w:rsidR="00AC7734" w:rsidRPr="005A49AC" w:rsidRDefault="00AC7734" w:rsidP="00AC7734">
      <w:pPr>
        <w:spacing w:line="360" w:lineRule="exact"/>
        <w:rPr>
          <w:rFonts w:asciiTheme="minorEastAsia" w:eastAsiaTheme="minorEastAsia" w:hAnsiTheme="minorEastAsia" w:cs="宋体"/>
          <w:sz w:val="18"/>
          <w:szCs w:val="18"/>
        </w:rPr>
      </w:pPr>
    </w:p>
    <w:p w:rsidR="00AC7734" w:rsidRPr="005A49AC" w:rsidRDefault="00AC7734" w:rsidP="00AC7734">
      <w:pPr>
        <w:spacing w:line="360" w:lineRule="exact"/>
        <w:rPr>
          <w:rFonts w:asciiTheme="minorEastAsia" w:eastAsiaTheme="minorEastAsia" w:hAnsiTheme="minorEastAsia" w:cs="宋体"/>
          <w:sz w:val="18"/>
          <w:szCs w:val="18"/>
        </w:rPr>
      </w:pPr>
    </w:p>
    <w:p w:rsidR="00AC7734" w:rsidRPr="005A49AC" w:rsidRDefault="00AC7734" w:rsidP="00AC7734">
      <w:pPr>
        <w:spacing w:line="360" w:lineRule="exact"/>
        <w:rPr>
          <w:rFonts w:asciiTheme="minorEastAsia" w:eastAsiaTheme="minorEastAsia" w:hAnsiTheme="minorEastAsia" w:cs="宋体"/>
          <w:sz w:val="18"/>
          <w:szCs w:val="18"/>
        </w:rPr>
      </w:pPr>
    </w:p>
    <w:p w:rsidR="00AC7734" w:rsidRPr="005A49AC" w:rsidRDefault="00AC7734" w:rsidP="00AC7734">
      <w:pPr>
        <w:spacing w:line="360" w:lineRule="exact"/>
        <w:rPr>
          <w:rFonts w:asciiTheme="minorEastAsia" w:eastAsiaTheme="minorEastAsia" w:hAnsiTheme="minorEastAsia" w:cs="宋体"/>
          <w:sz w:val="18"/>
          <w:szCs w:val="18"/>
        </w:rPr>
      </w:pPr>
    </w:p>
    <w:p w:rsidR="00AC7734" w:rsidRPr="005A49AC" w:rsidRDefault="00AC7734" w:rsidP="00AC7734">
      <w:pPr>
        <w:spacing w:line="360" w:lineRule="exact"/>
        <w:rPr>
          <w:rFonts w:asciiTheme="minorEastAsia" w:eastAsiaTheme="minorEastAsia" w:hAnsiTheme="minorEastAsia" w:cs="宋体"/>
          <w:sz w:val="18"/>
          <w:szCs w:val="18"/>
        </w:rPr>
      </w:pPr>
    </w:p>
    <w:p w:rsidR="00AC7734" w:rsidRPr="005A49AC" w:rsidRDefault="00AC7734" w:rsidP="00AC7734">
      <w:pPr>
        <w:spacing w:line="360" w:lineRule="exact"/>
        <w:rPr>
          <w:rFonts w:asciiTheme="minorEastAsia" w:eastAsiaTheme="minorEastAsia" w:hAnsiTheme="minorEastAsia" w:cs="宋体"/>
          <w:sz w:val="18"/>
          <w:szCs w:val="18"/>
        </w:rPr>
      </w:pPr>
    </w:p>
    <w:p w:rsidR="00AC7734" w:rsidRPr="005A49AC" w:rsidRDefault="00A566F2" w:rsidP="00047D5E">
      <w:pPr>
        <w:spacing w:line="360" w:lineRule="exact"/>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（3）联动系统基本功能</w:t>
      </w:r>
    </w:p>
    <w:tbl>
      <w:tblPr>
        <w:tblpPr w:leftFromText="180" w:rightFromText="180" w:vertAnchor="text" w:tblpY="1"/>
        <w:tblOverlap w:val="neve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922"/>
        <w:gridCol w:w="2268"/>
        <w:gridCol w:w="1220"/>
        <w:gridCol w:w="1454"/>
        <w:gridCol w:w="1454"/>
      </w:tblGrid>
      <w:tr w:rsidR="00A566F2" w:rsidRPr="00047D5E" w:rsidTr="00047D5E">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序号</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检查内容及测试标准</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检验结果</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结论</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备注</w:t>
            </w:r>
          </w:p>
        </w:tc>
      </w:tr>
      <w:tr w:rsidR="00A566F2" w:rsidRPr="00047D5E" w:rsidTr="00047D5E">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开机能逐个登录模块，登录完毕显示记录总数</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rPr>
          <w:trHeight w:val="278"/>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自检</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1、启动报警音响</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vMerge w:val="restart"/>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rPr>
          <w:trHeight w:val="267"/>
        </w:trPr>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2、LED发光指示灯闪亮</w:t>
            </w:r>
          </w:p>
        </w:tc>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rPr>
          <w:trHeight w:val="272"/>
        </w:trPr>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3、自</w:t>
            </w:r>
            <w:proofErr w:type="gramStart"/>
            <w:r w:rsidRPr="005A49AC">
              <w:rPr>
                <w:rFonts w:asciiTheme="minorEastAsia" w:eastAsiaTheme="minorEastAsia" w:hAnsiTheme="minorEastAsia" w:cs="宋体" w:hint="eastAsia"/>
                <w:sz w:val="18"/>
                <w:szCs w:val="18"/>
              </w:rPr>
              <w:t>检结束</w:t>
            </w:r>
            <w:proofErr w:type="gramEnd"/>
            <w:r w:rsidRPr="005A49AC">
              <w:rPr>
                <w:rFonts w:asciiTheme="minorEastAsia" w:eastAsiaTheme="minorEastAsia" w:hAnsiTheme="minorEastAsia" w:cs="宋体" w:hint="eastAsia"/>
                <w:sz w:val="18"/>
                <w:szCs w:val="18"/>
              </w:rPr>
              <w:t>返回</w:t>
            </w:r>
          </w:p>
        </w:tc>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rPr>
          <w:trHeight w:val="877"/>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报故障</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模块与控制器间连接短路、断路或模块失效，应发出故障信号，指示部位</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rPr>
          <w:trHeight w:val="368"/>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故障排除后，系统自动复位</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5</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能手动逐个打开、关闭模块</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rPr>
          <w:trHeight w:val="305"/>
        </w:trPr>
        <w:tc>
          <w:tcPr>
            <w:tcW w:w="1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6</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自动联动操作</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1、能正确设置各逻辑关系</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rPr>
          <w:trHeight w:val="282"/>
        </w:trPr>
        <w:tc>
          <w:tcPr>
            <w:tcW w:w="1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9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2、当有火警信号输入时系统能自动执行联动命令</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rPr>
          <w:trHeight w:val="418"/>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7</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 xml:space="preserve"> 联动后被控设备反馈信号正常</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8</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能正确输入年、月、日、时、分参数</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9</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封锁键盘时只能消音、其他键均不响应</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11</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能够查询登入控制器的模块的地址号</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r w:rsidR="00A566F2" w:rsidRPr="00047D5E" w:rsidTr="00047D5E">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12</w:t>
            </w:r>
          </w:p>
        </w:tc>
        <w:tc>
          <w:tcPr>
            <w:tcW w:w="3190" w:type="dxa"/>
            <w:gridSpan w:val="2"/>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能够查询模块当前值</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A566F2" w:rsidRPr="005A49AC" w:rsidRDefault="00A566F2" w:rsidP="00047D5E">
            <w:pPr>
              <w:snapToGrid w:val="0"/>
              <w:ind w:leftChars="-51" w:left="1" w:hangingChars="60" w:hanging="108"/>
              <w:jc w:val="center"/>
              <w:rPr>
                <w:rFonts w:asciiTheme="minorEastAsia" w:eastAsiaTheme="minorEastAsia" w:hAnsiTheme="minorEastAsia" w:cs="宋体"/>
                <w:sz w:val="18"/>
                <w:szCs w:val="18"/>
              </w:rPr>
            </w:pPr>
          </w:p>
        </w:tc>
      </w:tr>
    </w:tbl>
    <w:p w:rsidR="00AC7734" w:rsidRPr="005A49AC" w:rsidRDefault="00AC7734"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566F2" w:rsidRPr="005A49AC" w:rsidRDefault="00A566F2" w:rsidP="00AC7734">
      <w:pPr>
        <w:spacing w:line="360" w:lineRule="exact"/>
        <w:rPr>
          <w:rFonts w:asciiTheme="minorEastAsia" w:eastAsiaTheme="minorEastAsia" w:hAnsiTheme="minorEastAsia" w:cs="宋体"/>
          <w:sz w:val="18"/>
          <w:szCs w:val="18"/>
        </w:rPr>
      </w:pPr>
    </w:p>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lastRenderedPageBreak/>
        <w:t>（4）、灭火系统</w:t>
      </w:r>
    </w:p>
    <w:tbl>
      <w:tblPr>
        <w:tblpPr w:leftFromText="180" w:rightFromText="180" w:vertAnchor="text" w:tblpY="1"/>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77"/>
        <w:gridCol w:w="4032"/>
        <w:gridCol w:w="1419"/>
        <w:gridCol w:w="870"/>
        <w:gridCol w:w="923"/>
      </w:tblGrid>
      <w:tr w:rsidR="00AC7734" w:rsidRPr="005A49AC" w:rsidTr="00047D5E">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100" w:firstLine="18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序号</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检查内容及测试标准</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检验结果</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50" w:firstLine="9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结论</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备注</w:t>
            </w:r>
          </w:p>
        </w:tc>
      </w:tr>
      <w:tr w:rsidR="00AC7734" w:rsidRPr="005A49AC" w:rsidTr="00047D5E">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开机系统初始化，液晶屏、指示灯显示正常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w:t>
            </w:r>
          </w:p>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w:t>
            </w:r>
          </w:p>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火</w:t>
            </w:r>
          </w:p>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警</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1、发出声光火警信号、记录时间</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2、正确报警部位以及报警总数</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3、预警灯指示</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复位火警信息，控制器消除声光报警信号</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w:t>
            </w:r>
          </w:p>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w:t>
            </w:r>
          </w:p>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障</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1、探测器、模块与控制器间连接短路、断路或探测器、模块失效，应发出故障信号，指示部位。</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2、关闭主电源，系统发出故障信号</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3、断开报警蓄电池组，系统</w:t>
            </w:r>
            <w:proofErr w:type="gramStart"/>
            <w:r w:rsidRPr="005A49AC">
              <w:rPr>
                <w:rFonts w:asciiTheme="minorEastAsia" w:eastAsiaTheme="minorEastAsia" w:hAnsiTheme="minorEastAsia" w:cs="宋体" w:hint="eastAsia"/>
                <w:sz w:val="18"/>
                <w:szCs w:val="18"/>
              </w:rPr>
              <w:t>发出备电故障信号</w:t>
            </w:r>
            <w:proofErr w:type="gramEnd"/>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5</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故障排除后，系统自动复位</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6</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故障、火警连锁功能</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7</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自检</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LED发光指示灯闪亮</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启动报警音响</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w:t>
            </w:r>
            <w:proofErr w:type="gramStart"/>
            <w:r w:rsidRPr="005A49AC">
              <w:rPr>
                <w:rFonts w:asciiTheme="minorEastAsia" w:eastAsiaTheme="minorEastAsia" w:hAnsiTheme="minorEastAsia" w:cs="宋体" w:hint="eastAsia"/>
                <w:sz w:val="18"/>
                <w:szCs w:val="18"/>
              </w:rPr>
              <w:t>检结束</w:t>
            </w:r>
            <w:proofErr w:type="gramEnd"/>
            <w:r w:rsidRPr="005A49AC">
              <w:rPr>
                <w:rFonts w:asciiTheme="minorEastAsia" w:eastAsiaTheme="minorEastAsia" w:hAnsiTheme="minorEastAsia" w:cs="宋体" w:hint="eastAsia"/>
                <w:sz w:val="18"/>
                <w:szCs w:val="18"/>
              </w:rPr>
              <w:t>返回</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8</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手动联</w:t>
            </w:r>
          </w:p>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动操作</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1、按下启动键，预警模块动作，预警灯亮</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2、能逐个按设定时间打开模块</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3、30秒内按下急停健能切断模块动作。</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9</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自动联</w:t>
            </w:r>
          </w:p>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动操作</w:t>
            </w: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1、能正确设置各逻辑关系</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2、系统能自动执行联动命令</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40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3、30秒内按下急停键能切断模块动作</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10</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能正确输入年、月、日、时、分参数</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11</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主、</w:t>
            </w:r>
            <w:proofErr w:type="gramStart"/>
            <w:r w:rsidRPr="005A49AC">
              <w:rPr>
                <w:rFonts w:asciiTheme="minorEastAsia" w:eastAsiaTheme="minorEastAsia" w:hAnsiTheme="minorEastAsia" w:cs="宋体" w:hint="eastAsia"/>
                <w:sz w:val="18"/>
                <w:szCs w:val="18"/>
              </w:rPr>
              <w:t>备电自动</w:t>
            </w:r>
            <w:proofErr w:type="gramEnd"/>
            <w:r w:rsidRPr="005A49AC">
              <w:rPr>
                <w:rFonts w:asciiTheme="minorEastAsia" w:eastAsiaTheme="minorEastAsia" w:hAnsiTheme="minorEastAsia" w:cs="宋体" w:hint="eastAsia"/>
                <w:sz w:val="18"/>
                <w:szCs w:val="18"/>
              </w:rPr>
              <w:t>转换功能正常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57"/>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12</w:t>
            </w:r>
          </w:p>
        </w:tc>
        <w:tc>
          <w:tcPr>
            <w:tcW w:w="4909"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连接管路及各部件是否正常</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bl>
    <w:p w:rsidR="00AC7734" w:rsidRPr="005A49AC" w:rsidRDefault="00AC7734" w:rsidP="00047D5E">
      <w:pPr>
        <w:snapToGrid w:val="0"/>
        <w:ind w:firstLineChars="200" w:firstLine="360"/>
        <w:rPr>
          <w:rFonts w:asciiTheme="minorEastAsia" w:eastAsiaTheme="minorEastAsia" w:hAnsiTheme="minorEastAsia" w:cs="宋体"/>
          <w:sz w:val="18"/>
          <w:szCs w:val="18"/>
        </w:rPr>
      </w:pPr>
    </w:p>
    <w:p w:rsidR="00AC7734" w:rsidRPr="005A49AC" w:rsidRDefault="00AC7734" w:rsidP="00AC7734">
      <w:pPr>
        <w:spacing w:line="360" w:lineRule="exact"/>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（5）  消防电话系统</w:t>
      </w:r>
    </w:p>
    <w:tbl>
      <w:tblPr>
        <w:tblpPr w:leftFromText="180" w:rightFromText="180" w:vertAnchor="text" w:tblpY="1"/>
        <w:tblOverlap w:val="neve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3794"/>
        <w:gridCol w:w="1440"/>
        <w:gridCol w:w="878"/>
        <w:gridCol w:w="932"/>
      </w:tblGrid>
      <w:tr w:rsidR="00AC7734" w:rsidRPr="005A49AC" w:rsidTr="00047D5E">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序号</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检查内容及测试标准</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检验结果</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结论</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备注</w:t>
            </w:r>
          </w:p>
        </w:tc>
      </w:tr>
      <w:tr w:rsidR="00AC7734" w:rsidRPr="005A49AC" w:rsidTr="00047D5E">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所有分机登记正常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系统自检，所有指示灯闪亮正常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20"/>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主机呼分机</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1、振铃响亮</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2、面板指示灯亮</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3、通话正常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20"/>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4</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分机呼主机</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1、振铃响亮</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2、面板指示灯亮</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32" w:type="dxa"/>
            <w:vMerge w:val="restart"/>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3、通话正常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r w:rsidR="00AC7734" w:rsidRPr="005A49AC" w:rsidTr="00047D5E">
        <w:trPr>
          <w:trHeight w:val="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5</w:t>
            </w:r>
          </w:p>
        </w:tc>
        <w:tc>
          <w:tcPr>
            <w:tcW w:w="4514" w:type="dxa"/>
            <w:gridSpan w:val="2"/>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 xml:space="preserve"> 主、备电源转换，重复第3、4项操作</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p>
        </w:tc>
      </w:tr>
    </w:tbl>
    <w:p w:rsidR="00BA41D9" w:rsidRPr="005A49AC" w:rsidRDefault="00BA41D9" w:rsidP="00AC7734">
      <w:pPr>
        <w:spacing w:line="480" w:lineRule="exact"/>
        <w:ind w:firstLineChars="200" w:firstLine="480"/>
        <w:rPr>
          <w:rFonts w:asciiTheme="minorEastAsia" w:eastAsiaTheme="minorEastAsia" w:hAnsiTheme="minorEastAsia" w:cs="宋体"/>
          <w:sz w:val="24"/>
        </w:rPr>
      </w:pPr>
    </w:p>
    <w:p w:rsidR="00BA41D9" w:rsidRPr="005A49AC" w:rsidRDefault="00BA41D9" w:rsidP="00AC7734">
      <w:pPr>
        <w:spacing w:line="480" w:lineRule="exact"/>
        <w:ind w:firstLineChars="200" w:firstLine="480"/>
        <w:rPr>
          <w:rFonts w:asciiTheme="minorEastAsia" w:eastAsiaTheme="minorEastAsia" w:hAnsiTheme="minorEastAsia" w:cs="宋体"/>
          <w:sz w:val="24"/>
        </w:rPr>
      </w:pPr>
    </w:p>
    <w:p w:rsidR="00BA41D9" w:rsidRPr="005A49AC" w:rsidRDefault="00BA41D9" w:rsidP="00AC7734">
      <w:pPr>
        <w:spacing w:line="480" w:lineRule="exact"/>
        <w:ind w:firstLineChars="200" w:firstLine="480"/>
        <w:rPr>
          <w:rFonts w:asciiTheme="minorEastAsia" w:eastAsiaTheme="minorEastAsia" w:hAnsiTheme="minorEastAsia" w:cs="宋体"/>
          <w:sz w:val="24"/>
        </w:rPr>
      </w:pPr>
    </w:p>
    <w:p w:rsidR="00BA41D9" w:rsidRPr="005A49AC" w:rsidRDefault="00BA41D9" w:rsidP="00AC7734">
      <w:pPr>
        <w:spacing w:line="480" w:lineRule="exact"/>
        <w:ind w:firstLineChars="200" w:firstLine="480"/>
        <w:rPr>
          <w:rFonts w:asciiTheme="minorEastAsia" w:eastAsiaTheme="minorEastAsia" w:hAnsiTheme="minorEastAsia" w:cs="宋体"/>
          <w:sz w:val="24"/>
        </w:rPr>
      </w:pPr>
    </w:p>
    <w:p w:rsidR="00BA41D9" w:rsidRPr="005A49AC" w:rsidRDefault="00BA41D9" w:rsidP="00AC7734">
      <w:pPr>
        <w:spacing w:line="480" w:lineRule="exact"/>
        <w:ind w:firstLineChars="200" w:firstLine="480"/>
        <w:rPr>
          <w:rFonts w:asciiTheme="minorEastAsia" w:eastAsiaTheme="minorEastAsia" w:hAnsiTheme="minorEastAsia" w:cs="宋体"/>
          <w:sz w:val="24"/>
        </w:rPr>
      </w:pPr>
    </w:p>
    <w:p w:rsidR="00BA41D9" w:rsidRPr="005A49AC" w:rsidRDefault="00BA41D9" w:rsidP="00AC7734">
      <w:pPr>
        <w:spacing w:line="480" w:lineRule="exact"/>
        <w:ind w:firstLineChars="200" w:firstLine="480"/>
        <w:rPr>
          <w:rFonts w:asciiTheme="minorEastAsia" w:eastAsiaTheme="minorEastAsia" w:hAnsiTheme="minorEastAsia" w:cs="宋体"/>
          <w:sz w:val="24"/>
        </w:rPr>
      </w:pP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（二）火灾疏散指示系统</w:t>
      </w:r>
    </w:p>
    <w:p w:rsidR="00AC7734" w:rsidRPr="00047D5E" w:rsidRDefault="00AC7734" w:rsidP="00047D5E">
      <w:pPr>
        <w:pStyle w:val="a8"/>
        <w:widowControl/>
        <w:numPr>
          <w:ilvl w:val="0"/>
          <w:numId w:val="8"/>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每天检查消防应急照明灯的指示状态，是否处于正常充电及等候状态，对持续运行的消防应急照明灯，检查光源是否正常点亮，如光源故障及时处理更换；</w:t>
      </w:r>
    </w:p>
    <w:p w:rsidR="00AC7734" w:rsidRPr="00047D5E" w:rsidRDefault="00AC7734" w:rsidP="00047D5E">
      <w:pPr>
        <w:pStyle w:val="a8"/>
        <w:widowControl/>
        <w:numPr>
          <w:ilvl w:val="0"/>
          <w:numId w:val="8"/>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日常维护中发现消防应急照明灯具损坏，及时维修更换；</w:t>
      </w:r>
    </w:p>
    <w:p w:rsidR="00AC7734" w:rsidRPr="00047D5E" w:rsidRDefault="00AC7734" w:rsidP="00047D5E">
      <w:pPr>
        <w:pStyle w:val="a8"/>
        <w:widowControl/>
        <w:numPr>
          <w:ilvl w:val="0"/>
          <w:numId w:val="8"/>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每周作一次应急灯转换试验，以检验消防照明灯能否正常投入应急状态；</w:t>
      </w:r>
    </w:p>
    <w:p w:rsidR="00AC7734" w:rsidRPr="00047D5E" w:rsidRDefault="00AC7734" w:rsidP="00047D5E">
      <w:pPr>
        <w:pStyle w:val="a8"/>
        <w:widowControl/>
        <w:numPr>
          <w:ilvl w:val="0"/>
          <w:numId w:val="8"/>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每月作一次全充放试验。</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（三）消火栓、自动喷水灭火系统</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1、制定消火栓、自动喷水灭火系统管理、检测、维护规程，并应保证系统处于准工作状态。</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2、维护管理人员经过消防专业培训，熟悉消火栓、自动喷水灭火系统的原理、性能和操作维护规程。</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3、每半年对水源的供水能力进行一次测定。</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4、每月启动运转消防水泵一次，试验远距离启泵，保证泵起动时灵活，按钮启动消防泵可靠、平稳、不卡壳、不堵塞，电源正常，自动起动或电源切换时无故障。</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5、每月检查并启动电磁阀试验，动作失常时及时更换。</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6、每个季度对系统所有的末端试水阀和报警阀的放水进行一次放水实验，检查系统启动、报警功能以及出水情况是否正常。</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7、系统上所有的控制阀门均采用铅封或锁链固定在开启或规定的状态。每月对铅封、锁链进行一次检查，当有破坏或损坏时应及时修理更换。</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8、室外阀门井中，进水管上的控制阀门每个月检查一次，核实其处于全开启状态。</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9、消防栓、自动喷水灭火系统发生故障，需停水修理前，应书面向业主报告，取得业主的同意，并由业主临场监督，采取防范措施后方能动工。</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10、每月对水源控制阀、报警阀组进行外观检查，并保证系统处于无故障状态。</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11、消防水池、消防水箱及消防气压给水设备每月检查一次，并检查其消防储备水位及消防气压给水设备的气体压力。同时，采取措施保证消防用水不作它用，并每月对该措施进行检查，发现故障及时处理。</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12、消防水池、消防水箱、消防气压给水设备内的水根据当地环境、气候条件不定期更换。</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13、寒冷季节，消防储水设备的任何部位均不得结冰，确保水源充足，维护管理人员每天进行检查。</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14、每半年对消防储水设备进行检查，修补缺损和重新油漆。</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15、消防气压给水设备的玻璃水位计，两端的角阀在不进行水位观察时应关闭。</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16、消防水泵接合器的接口及附件每月检查一次，并保证接口完好、无渗漏、闷盖齐全。</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17、每月利用末端试水装置对水流指示器进行试验，验证水流指示器和压力开关报警功能、自动启泵功能和信号显示，抽检数量不少于总数的30%。</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18、每月对自动喷水头进行一次外观及备用数量检查，发现有不正常的喷头及时更换；当喷头上有异物时应及时消除。更换或安装喷头均使用专用工具。</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19、每天对自动喷水系统的压力进行检查，任何应处于开启状态的阀门是否被关闭，压力表是否正常，系统压力是否处于正常状态，如发现问题及时处理。</w:t>
      </w:r>
    </w:p>
    <w:p w:rsidR="00AC7734" w:rsidRPr="005A49AC" w:rsidRDefault="00AC7734" w:rsidP="00AC7734">
      <w:pPr>
        <w:spacing w:line="480" w:lineRule="exact"/>
        <w:ind w:firstLineChars="200" w:firstLine="480"/>
        <w:rPr>
          <w:rFonts w:asciiTheme="minorEastAsia" w:eastAsiaTheme="minorEastAsia" w:hAnsiTheme="minorEastAsia" w:cs="宋体"/>
          <w:sz w:val="24"/>
        </w:rPr>
      </w:pPr>
      <w:r w:rsidRPr="005A49AC">
        <w:rPr>
          <w:rFonts w:asciiTheme="minorEastAsia" w:eastAsiaTheme="minorEastAsia" w:hAnsiTheme="minorEastAsia" w:cs="宋体" w:hint="eastAsia"/>
          <w:sz w:val="24"/>
        </w:rPr>
        <w:t>附表2：自动喷水灭火系统维护管理工作检查项目（包括但不限于此表）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420"/>
        <w:gridCol w:w="1934"/>
      </w:tblGrid>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部位</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工作内容</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周期</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水源控制阀、报警控制装置</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目测巡检完好状况及开闭状态</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每日</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电源</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接通状态，电压</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每日</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消防水泵</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启动试运转</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喷头</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检查完好善，清除异物、备用量</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系统所有控制阀门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检查铅封，锁链</w:t>
            </w:r>
            <w:proofErr w:type="gramStart"/>
            <w:r w:rsidRPr="005A49AC">
              <w:rPr>
                <w:rFonts w:asciiTheme="minorEastAsia" w:eastAsiaTheme="minorEastAsia" w:hAnsiTheme="minorEastAsia" w:cs="宋体" w:hint="eastAsia"/>
                <w:sz w:val="18"/>
                <w:szCs w:val="18"/>
              </w:rPr>
              <w:t>完好完好</w:t>
            </w:r>
            <w:proofErr w:type="gramEnd"/>
            <w:r w:rsidRPr="005A49AC">
              <w:rPr>
                <w:rFonts w:asciiTheme="minorEastAsia" w:eastAsiaTheme="minorEastAsia" w:hAnsiTheme="minorEastAsia" w:cs="宋体" w:hint="eastAsia"/>
                <w:sz w:val="18"/>
                <w:szCs w:val="18"/>
              </w:rPr>
              <w:t>状况</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电动消防水泵</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启动试运转</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消防气压给水设备</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检测气压、水位</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lastRenderedPageBreak/>
              <w:t>蓄水池、高位水箱</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检测水位及消防</w:t>
            </w:r>
            <w:proofErr w:type="gramStart"/>
            <w:r w:rsidRPr="005A49AC">
              <w:rPr>
                <w:rFonts w:asciiTheme="minorEastAsia" w:eastAsiaTheme="minorEastAsia" w:hAnsiTheme="minorEastAsia" w:cs="宋体" w:hint="eastAsia"/>
                <w:sz w:val="18"/>
                <w:szCs w:val="18"/>
              </w:rPr>
              <w:t>储备水</w:t>
            </w:r>
            <w:proofErr w:type="gramEnd"/>
            <w:r w:rsidRPr="005A49AC">
              <w:rPr>
                <w:rFonts w:asciiTheme="minorEastAsia" w:eastAsiaTheme="minorEastAsia" w:hAnsiTheme="minorEastAsia" w:cs="宋体" w:hint="eastAsia"/>
                <w:sz w:val="18"/>
                <w:szCs w:val="18"/>
              </w:rPr>
              <w:t>不被他用的措施</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电磁阀</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启动试验</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水泵接合器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检查完好状况</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水流指示器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试验报警</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每季</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室外阀门井中控制阀门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检查开启状况</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每季</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报警阀、试水阀</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放水试验，启动性能</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每季</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水源</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测试供水能力</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每年</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水泵接合器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通水试验</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每年</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过滤器</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排渣、完好状态</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每年</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储水设备</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检查结构材料</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每年</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系统联动试验</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系统运行功能</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每月</w:t>
            </w:r>
          </w:p>
        </w:tc>
      </w:tr>
      <w:tr w:rsidR="00AC7734" w:rsidRPr="005A49AC" w:rsidTr="00047D5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设置储水设备的房间</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检查室温</w:t>
            </w:r>
          </w:p>
        </w:tc>
        <w:tc>
          <w:tcPr>
            <w:tcW w:w="1934" w:type="dxa"/>
            <w:tcBorders>
              <w:top w:val="single" w:sz="4" w:space="0" w:color="auto"/>
              <w:left w:val="single" w:sz="4" w:space="0" w:color="auto"/>
              <w:bottom w:val="single" w:sz="4" w:space="0" w:color="auto"/>
              <w:right w:val="single" w:sz="4" w:space="0" w:color="auto"/>
            </w:tcBorders>
            <w:shd w:val="clear" w:color="auto" w:fill="auto"/>
          </w:tcPr>
          <w:p w:rsidR="00AC7734" w:rsidRPr="005A49AC" w:rsidRDefault="00AC7734" w:rsidP="00047D5E">
            <w:pPr>
              <w:snapToGrid w:val="0"/>
              <w:ind w:firstLineChars="200" w:firstLine="360"/>
              <w:rPr>
                <w:rFonts w:asciiTheme="minorEastAsia" w:eastAsiaTheme="minorEastAsia" w:hAnsiTheme="minorEastAsia" w:cs="宋体"/>
                <w:sz w:val="18"/>
                <w:szCs w:val="18"/>
              </w:rPr>
            </w:pPr>
            <w:r w:rsidRPr="005A49AC">
              <w:rPr>
                <w:rFonts w:asciiTheme="minorEastAsia" w:eastAsiaTheme="minorEastAsia" w:hAnsiTheme="minorEastAsia" w:cs="宋体" w:hint="eastAsia"/>
                <w:sz w:val="18"/>
                <w:szCs w:val="18"/>
              </w:rPr>
              <w:t>每天（寒冷季节）</w:t>
            </w:r>
          </w:p>
        </w:tc>
      </w:tr>
    </w:tbl>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（四）防火分隔阻火系统</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防火卷帘维护保养：</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每月定期运行检查二至三次；</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按设备规定的保养计划进行系统保养；</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清除卷闸电机及传动链条表面灰尘，并加润滑油；</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检查控制箱内器件及应急电池，紧固接线端子，清洁箱内及表面灰尘；</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检查手动开关控制盒，清洁按钮上的污物；</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检查卷闸上下行程开关，开关滑轨加润滑油；</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检查电动刹车手动开关和</w:t>
      </w:r>
      <w:proofErr w:type="gramStart"/>
      <w:r w:rsidRPr="00047D5E">
        <w:rPr>
          <w:rFonts w:ascii="宋体" w:hAnsi="宋体" w:cs="宋体" w:hint="eastAsia"/>
          <w:kern w:val="0"/>
          <w:sz w:val="24"/>
        </w:rPr>
        <w:t>手动起闸装置</w:t>
      </w:r>
      <w:proofErr w:type="gramEnd"/>
      <w:r w:rsidRPr="00047D5E">
        <w:rPr>
          <w:rFonts w:ascii="宋体" w:hAnsi="宋体" w:cs="宋体" w:hint="eastAsia"/>
          <w:kern w:val="0"/>
          <w:sz w:val="24"/>
        </w:rPr>
        <w:t>；</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手动上升和下降防火闸，检查运行情况，并调整上下行程开关位置，</w:t>
      </w:r>
      <w:proofErr w:type="gramStart"/>
      <w:r w:rsidRPr="00047D5E">
        <w:rPr>
          <w:rFonts w:ascii="宋体" w:hAnsi="宋体" w:cs="宋体" w:hint="eastAsia"/>
          <w:kern w:val="0"/>
          <w:sz w:val="24"/>
        </w:rPr>
        <w:t>令卷闸</w:t>
      </w:r>
      <w:proofErr w:type="gramEnd"/>
      <w:r w:rsidRPr="00047D5E">
        <w:rPr>
          <w:rFonts w:ascii="宋体" w:hAnsi="宋体" w:cs="宋体" w:hint="eastAsia"/>
          <w:kern w:val="0"/>
          <w:sz w:val="24"/>
        </w:rPr>
        <w:t>开启或关闭处于适当的位置。测试过程严防卷闸冲顶或冲底；</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靠近卷</w:t>
      </w:r>
      <w:proofErr w:type="gramStart"/>
      <w:r w:rsidRPr="00047D5E">
        <w:rPr>
          <w:rFonts w:ascii="宋体" w:hAnsi="宋体" w:cs="宋体" w:hint="eastAsia"/>
          <w:kern w:val="0"/>
          <w:sz w:val="24"/>
        </w:rPr>
        <w:t>闸附近</w:t>
      </w:r>
      <w:proofErr w:type="gramEnd"/>
      <w:r w:rsidRPr="00047D5E">
        <w:rPr>
          <w:rFonts w:ascii="宋体" w:hAnsi="宋体" w:cs="宋体" w:hint="eastAsia"/>
          <w:kern w:val="0"/>
          <w:sz w:val="24"/>
        </w:rPr>
        <w:t>的烟、温</w:t>
      </w:r>
      <w:proofErr w:type="gramStart"/>
      <w:r w:rsidRPr="00047D5E">
        <w:rPr>
          <w:rFonts w:ascii="宋体" w:hAnsi="宋体" w:cs="宋体" w:hint="eastAsia"/>
          <w:kern w:val="0"/>
          <w:sz w:val="24"/>
        </w:rPr>
        <w:t>感检查</w:t>
      </w:r>
      <w:proofErr w:type="gramEnd"/>
      <w:r w:rsidRPr="00047D5E">
        <w:rPr>
          <w:rFonts w:ascii="宋体" w:hAnsi="宋体" w:cs="宋体" w:hint="eastAsia"/>
          <w:kern w:val="0"/>
          <w:sz w:val="24"/>
        </w:rPr>
        <w:t>自动落闸，消防中心</w:t>
      </w:r>
      <w:proofErr w:type="gramStart"/>
      <w:r w:rsidRPr="00047D5E">
        <w:rPr>
          <w:rFonts w:ascii="宋体" w:hAnsi="宋体" w:cs="宋体" w:hint="eastAsia"/>
          <w:kern w:val="0"/>
          <w:sz w:val="24"/>
        </w:rPr>
        <w:t>监控员</w:t>
      </w:r>
      <w:proofErr w:type="gramEnd"/>
      <w:r w:rsidRPr="00047D5E">
        <w:rPr>
          <w:rFonts w:ascii="宋体" w:hAnsi="宋体" w:cs="宋体" w:hint="eastAsia"/>
          <w:kern w:val="0"/>
          <w:sz w:val="24"/>
        </w:rPr>
        <w:t>在联动台上测试遥控落闸功能；</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工作结束后填写防火卷闸、</w:t>
      </w:r>
      <w:proofErr w:type="gramStart"/>
      <w:r w:rsidRPr="00047D5E">
        <w:rPr>
          <w:rFonts w:ascii="宋体" w:hAnsi="宋体" w:cs="宋体" w:hint="eastAsia"/>
          <w:kern w:val="0"/>
          <w:sz w:val="24"/>
        </w:rPr>
        <w:t>门设备</w:t>
      </w:r>
      <w:proofErr w:type="gramEnd"/>
      <w:r w:rsidRPr="00047D5E">
        <w:rPr>
          <w:rFonts w:ascii="宋体" w:hAnsi="宋体" w:cs="宋体" w:hint="eastAsia"/>
          <w:kern w:val="0"/>
          <w:sz w:val="24"/>
        </w:rPr>
        <w:t>检查表；</w:t>
      </w:r>
    </w:p>
    <w:p w:rsidR="00AC7734" w:rsidRPr="00047D5E" w:rsidRDefault="00AC7734" w:rsidP="00047D5E">
      <w:pPr>
        <w:pStyle w:val="a8"/>
        <w:widowControl/>
        <w:numPr>
          <w:ilvl w:val="0"/>
          <w:numId w:val="9"/>
        </w:numPr>
        <w:snapToGrid w:val="0"/>
        <w:spacing w:line="300" w:lineRule="auto"/>
        <w:ind w:firstLineChars="0"/>
        <w:jc w:val="left"/>
        <w:rPr>
          <w:rFonts w:ascii="宋体" w:hAnsi="宋体" w:cs="宋体"/>
          <w:kern w:val="0"/>
          <w:sz w:val="24"/>
        </w:rPr>
      </w:pPr>
      <w:r w:rsidRPr="00047D5E">
        <w:rPr>
          <w:rFonts w:ascii="宋体" w:hAnsi="宋体" w:cs="宋体" w:hint="eastAsia"/>
          <w:kern w:val="0"/>
          <w:sz w:val="24"/>
        </w:rPr>
        <w:t>每周检查防火门、防火卷帘门周围有无影响</w:t>
      </w:r>
      <w:proofErr w:type="gramStart"/>
      <w:r w:rsidRPr="00047D5E">
        <w:rPr>
          <w:rFonts w:ascii="宋体" w:hAnsi="宋体" w:cs="宋体" w:hint="eastAsia"/>
          <w:kern w:val="0"/>
          <w:sz w:val="24"/>
        </w:rPr>
        <w:t>门正常</w:t>
      </w:r>
      <w:proofErr w:type="gramEnd"/>
      <w:r w:rsidRPr="00047D5E">
        <w:rPr>
          <w:rFonts w:ascii="宋体" w:hAnsi="宋体" w:cs="宋体" w:hint="eastAsia"/>
          <w:kern w:val="0"/>
          <w:sz w:val="24"/>
        </w:rPr>
        <w:t>启闭的障碍物，门能否处于正常启、闭状态，门的附件是否齐全完好，每季试验自动方式启动防火门、防火卷帘门和手动按钮启动防火卷帘门，抽检数量不少于总数的30%。</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（五）机械防排烟系统</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1、按设备规定的保养计划进行机器的保养。</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2、手动盘动风机检查松紧度，发现异常马上检修。</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3、检查风机的风叶，清楚表面灰尘。</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4、加注润滑油，检查坚固风机接线端子。</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5、清除控制箱表面和内部的灰尘，检查箱内器件。</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6、检查风机与风管间的软界，发现破损应立即更换。</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7、手动启动风机检查运行情况。</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8、定期对防火阀、排烟防火阀的操作机构加油润滑，确保机构传动灵活可靠。</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9、每周检查排烟机的工作环境以及排烟机、电源控制柜、排烟口、防火阀等是否处于正常完好状态。每月试验自动方式打开排烟口、启动排烟机，抽检数量不少于总数30%。每月实验手动方式启动防排烟机和试验联动防排烟一次，抽检数量不少于总数的30%。</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（六）其他消防设备</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1、每周检查消防箱内的水带、阀门和水枪的完好，检查箱内的灭火器是否完好可用，不完好的要及时更换。</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2、每月检查消防箱内联动报警水泵加压按扭一次，确保按</w:t>
      </w:r>
      <w:r w:rsidR="00047D5E">
        <w:rPr>
          <w:rFonts w:ascii="宋体" w:hAnsi="宋体" w:cs="宋体" w:hint="eastAsia"/>
          <w:kern w:val="0"/>
          <w:sz w:val="24"/>
        </w:rPr>
        <w:t>钮</w:t>
      </w:r>
      <w:r w:rsidRPr="00047D5E">
        <w:rPr>
          <w:rFonts w:ascii="宋体" w:hAnsi="宋体" w:cs="宋体" w:hint="eastAsia"/>
          <w:kern w:val="0"/>
          <w:sz w:val="24"/>
        </w:rPr>
        <w:t>能启泵。</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3、每周检查消防箱内水压是否能符合要求。</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4、抽检数量不少于总数的30%</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（七）所有消防设施还应按公安消防部门要求维修保养，做好记录并存档，以便公安消防部门、招标方（或其物业公司）等检查。</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（八）要求维保单位必须保证至少有一名持证人在南通师范高等专科学校范围内值班，为招标方建立和管理并维护消防档案。</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（九）本消防维保工程所需维保材料除单项价格2000元以上由甲方承担费用外，其余维</w:t>
      </w:r>
      <w:proofErr w:type="gramStart"/>
      <w:r w:rsidRPr="00047D5E">
        <w:rPr>
          <w:rFonts w:ascii="宋体" w:hAnsi="宋体" w:cs="宋体" w:hint="eastAsia"/>
          <w:kern w:val="0"/>
          <w:sz w:val="24"/>
        </w:rPr>
        <w:t>保材料</w:t>
      </w:r>
      <w:proofErr w:type="gramEnd"/>
      <w:r w:rsidRPr="00047D5E">
        <w:rPr>
          <w:rFonts w:ascii="宋体" w:hAnsi="宋体" w:cs="宋体" w:hint="eastAsia"/>
          <w:kern w:val="0"/>
          <w:sz w:val="24"/>
        </w:rPr>
        <w:t>提供及其费用全部均由乙方负责承担，并及时更换。</w:t>
      </w:r>
    </w:p>
    <w:p w:rsidR="00AC7734" w:rsidRPr="00047D5E" w:rsidRDefault="00AC7734" w:rsidP="00047D5E">
      <w:pPr>
        <w:widowControl/>
        <w:snapToGrid w:val="0"/>
        <w:spacing w:beforeLines="50" w:before="156" w:afterLines="20" w:after="62" w:line="300" w:lineRule="auto"/>
        <w:ind w:firstLineChars="200" w:firstLine="562"/>
        <w:jc w:val="left"/>
        <w:rPr>
          <w:rFonts w:ascii="宋体" w:hAnsi="宋体" w:cs="宋体"/>
          <w:b/>
          <w:kern w:val="0"/>
          <w:sz w:val="28"/>
          <w:szCs w:val="28"/>
        </w:rPr>
      </w:pPr>
      <w:r w:rsidRPr="00047D5E">
        <w:rPr>
          <w:rFonts w:ascii="宋体" w:hAnsi="宋体" w:cs="宋体" w:hint="eastAsia"/>
          <w:b/>
          <w:kern w:val="0"/>
          <w:sz w:val="28"/>
          <w:szCs w:val="28"/>
        </w:rPr>
        <w:t>二、双方的责任和义务</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（一）招标人的责任和义务：</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1、招标人委托维护保养的消防设施，在委托时应取得检测和消防监督部门验收合格且处于完好运行状态的消防设施。</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2、招标人提供消防设施现有的各种图纸、资料以及与消防设施维护保养有关的资料。</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3、招标人在消防设施运行中，发现故障应立即通知中标人，因招标人未及时通知中标人而造成的 后果由招标人承担。</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4、招标人有权对中标人的维护保养工作进行指导、监督、检查。</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5、招标人有配合中标人进行维护保养工作的义务，并对中标人的工作服务质量提出准确的反馈意见。</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6、招标人应及时购买中标人维护保养过程中所需的零部件器材，由于招标人提供零部件器材不及时而造成消防设施不能正常运行的后果由招标人承担。</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7、招标人应接受中标人依据现行有关规范而提出改造完善消防设施的方案。</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（二）中标人的责任和义务：</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1、中标人需按照《建筑消防设施的维护管理》（GB25201）的规定和招标文件中消防设施维护保养技术要求对招标人的消防设施进行维护保养，确保消防设施正常运行。</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2、中标人负责帮助招标人建立和健全消防设施运行维护保养的档案。</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3、中标人每次对招标人消防设施维护保养后必须做好维护保养原始记录，并及时出具维护保养情况汇总，由中标人签字并递交一份给招标人，同时</w:t>
      </w:r>
      <w:r w:rsidR="00047D5E">
        <w:rPr>
          <w:rFonts w:ascii="宋体" w:hAnsi="宋体" w:cs="宋体" w:hint="eastAsia"/>
          <w:kern w:val="0"/>
          <w:sz w:val="24"/>
        </w:rPr>
        <w:t>上</w:t>
      </w:r>
      <w:r w:rsidRPr="00047D5E">
        <w:rPr>
          <w:rFonts w:ascii="宋体" w:hAnsi="宋体" w:cs="宋体" w:hint="eastAsia"/>
          <w:kern w:val="0"/>
          <w:sz w:val="24"/>
        </w:rPr>
        <w:t>报消防监督部门备案。</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4、中标人在维护保养过程中若需更换零部件器材，应及时向招标人书面提出。</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5、中标人在维护保养过程中由于操作失误或未及时维护保养而造成消防设施不能正常运行的责任由中标人承担。</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6、中标人每年提供一份建筑消防设施年度检测报告，确保年检合格。如年检不合格，由中标人无偿整改直至合格，检测费用由中标人承担。</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7、中标人有责任依据最新规范要求在新规范实施后一个月内向招标人提出采用新型先进设施改造原消防设施的方案。</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8、中标人维护保养人员每日应当确保至少一人在现场巡检，遇到特殊情况中标人技术人员或维保人员应接到电话通知后1小时内赶到现场，对消防设施进行维修，直到修复为止。</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9、中标人必须保证提供给招标人的服务号码畅通，如因通讯不畅通，造成的后果由中标人承担。</w:t>
      </w:r>
    </w:p>
    <w:p w:rsidR="00AC7734" w:rsidRPr="00047D5E" w:rsidRDefault="00AC7734" w:rsidP="00047D5E">
      <w:pPr>
        <w:widowControl/>
        <w:snapToGrid w:val="0"/>
        <w:spacing w:beforeLines="50" w:before="156" w:afterLines="20" w:after="62" w:line="300" w:lineRule="auto"/>
        <w:ind w:firstLineChars="200" w:firstLine="562"/>
        <w:jc w:val="left"/>
        <w:rPr>
          <w:rFonts w:ascii="宋体" w:hAnsi="宋体" w:cs="宋体"/>
          <w:b/>
          <w:kern w:val="0"/>
          <w:sz w:val="28"/>
          <w:szCs w:val="28"/>
        </w:rPr>
      </w:pPr>
      <w:r w:rsidRPr="00047D5E">
        <w:rPr>
          <w:rFonts w:ascii="宋体" w:hAnsi="宋体" w:cs="宋体" w:hint="eastAsia"/>
          <w:b/>
          <w:kern w:val="0"/>
          <w:sz w:val="28"/>
          <w:szCs w:val="28"/>
        </w:rPr>
        <w:t>三、质量标准、保证及售后服务</w:t>
      </w:r>
    </w:p>
    <w:p w:rsidR="00D0719D" w:rsidRPr="00741692" w:rsidRDefault="00AC7734" w:rsidP="00D0719D">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1、质量标准：</w:t>
      </w:r>
      <w:r w:rsidR="00D0719D" w:rsidRPr="00741692">
        <w:rPr>
          <w:rFonts w:ascii="宋体" w:hAnsi="宋体" w:cs="宋体"/>
          <w:kern w:val="0"/>
          <w:sz w:val="24"/>
        </w:rPr>
        <w:t>按照《建筑消防设施的维护管理》（GB25201）</w:t>
      </w:r>
      <w:r w:rsidR="00D0719D">
        <w:rPr>
          <w:rFonts w:ascii="宋体" w:hAnsi="宋体" w:cs="宋体" w:hint="eastAsia"/>
          <w:kern w:val="0"/>
          <w:sz w:val="24"/>
        </w:rPr>
        <w:t>、</w:t>
      </w:r>
      <w:r w:rsidR="00D0719D" w:rsidRPr="00047D5E">
        <w:rPr>
          <w:rFonts w:ascii="宋体" w:hAnsi="宋体" w:cs="宋体" w:hint="eastAsia"/>
          <w:kern w:val="0"/>
          <w:sz w:val="24"/>
        </w:rPr>
        <w:t>《江苏省建筑消防设施使用维护管理规定》、《维护保养技术要求及标准》以及《质量手册》</w:t>
      </w:r>
      <w:r w:rsidR="00D0719D" w:rsidRPr="00741692">
        <w:rPr>
          <w:rFonts w:ascii="宋体" w:hAnsi="宋体" w:cs="宋体"/>
          <w:kern w:val="0"/>
          <w:sz w:val="24"/>
        </w:rPr>
        <w:t>等消防技术标准规定的内容、程序、周期等要求，对校内所有消防设施、设备开展检查、维修、保养、测试等技术服务。</w:t>
      </w:r>
      <w:r w:rsidR="00D0719D">
        <w:rPr>
          <w:rFonts w:ascii="宋体" w:hAnsi="宋体" w:cs="宋体" w:hint="eastAsia"/>
          <w:kern w:val="0"/>
          <w:sz w:val="24"/>
        </w:rPr>
        <w:t>并通过</w:t>
      </w:r>
      <w:r w:rsidR="00D0719D" w:rsidRPr="00044C39">
        <w:rPr>
          <w:rFonts w:ascii="宋体" w:hAnsi="宋体" w:cs="宋体" w:hint="eastAsia"/>
          <w:kern w:val="0"/>
          <w:sz w:val="24"/>
        </w:rPr>
        <w:t>消防监督管理部门的检测验收。验收标准：合格率达到100%，局部允许99%，报警</w:t>
      </w:r>
      <w:proofErr w:type="gramStart"/>
      <w:r w:rsidR="00D0719D" w:rsidRPr="00044C39">
        <w:rPr>
          <w:rFonts w:ascii="宋体" w:hAnsi="宋体" w:cs="宋体" w:hint="eastAsia"/>
          <w:kern w:val="0"/>
          <w:sz w:val="24"/>
        </w:rPr>
        <w:t>设备月</w:t>
      </w:r>
      <w:proofErr w:type="gramEnd"/>
      <w:r w:rsidR="00D0719D" w:rsidRPr="00044C39">
        <w:rPr>
          <w:rFonts w:ascii="宋体" w:hAnsi="宋体" w:cs="宋体" w:hint="eastAsia"/>
          <w:kern w:val="0"/>
          <w:sz w:val="24"/>
        </w:rPr>
        <w:t>误报率不大于2.5%</w:t>
      </w:r>
      <w:r w:rsidR="00D0719D">
        <w:rPr>
          <w:rFonts w:ascii="宋体" w:hAnsi="宋体" w:cs="宋体" w:hint="eastAsia"/>
          <w:kern w:val="0"/>
          <w:sz w:val="24"/>
        </w:rPr>
        <w:t>。</w:t>
      </w:r>
    </w:p>
    <w:p w:rsidR="00AC7734"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2、中标人应严格按照江苏省公安厅关于《江苏省建筑消防设施使用维护管理规定》的要求执行，</w:t>
      </w:r>
      <w:r w:rsidR="00D0719D" w:rsidRPr="00406FAA">
        <w:rPr>
          <w:rFonts w:ascii="宋体" w:hAnsi="宋体" w:cs="宋体"/>
          <w:color w:val="FF0000"/>
          <w:kern w:val="0"/>
          <w:sz w:val="24"/>
        </w:rPr>
        <w:t>在接到采购单位应急维修后，30分钟内安排</w:t>
      </w:r>
      <w:r w:rsidR="00D0719D" w:rsidRPr="00406FAA">
        <w:rPr>
          <w:rFonts w:ascii="宋体" w:hAnsi="宋体" w:cs="宋体" w:hint="eastAsia"/>
          <w:color w:val="FF0000"/>
          <w:kern w:val="0"/>
          <w:sz w:val="24"/>
        </w:rPr>
        <w:t>专业</w:t>
      </w:r>
      <w:r w:rsidR="00D0719D" w:rsidRPr="00406FAA">
        <w:rPr>
          <w:rFonts w:ascii="宋体" w:hAnsi="宋体" w:cs="宋体"/>
          <w:color w:val="FF0000"/>
          <w:kern w:val="0"/>
          <w:sz w:val="24"/>
        </w:rPr>
        <w:t>人员到达现场进行处理，一般故障当日完成，复杂性故障应在24小时内完成。</w:t>
      </w:r>
    </w:p>
    <w:p w:rsidR="00D0719D"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w:t>
      </w:r>
      <w:r w:rsidR="00D0719D" w:rsidRPr="00047D5E">
        <w:rPr>
          <w:rFonts w:ascii="宋体" w:hAnsi="宋体" w:cs="宋体" w:hint="eastAsia"/>
          <w:kern w:val="0"/>
          <w:sz w:val="24"/>
        </w:rPr>
        <w:t>中标</w:t>
      </w:r>
      <w:proofErr w:type="gramStart"/>
      <w:r w:rsidR="00D0719D" w:rsidRPr="00047D5E">
        <w:rPr>
          <w:rFonts w:ascii="宋体" w:hAnsi="宋体" w:cs="宋体" w:hint="eastAsia"/>
          <w:kern w:val="0"/>
          <w:sz w:val="24"/>
        </w:rPr>
        <w:t>人</w:t>
      </w:r>
      <w:r w:rsidR="00D0719D">
        <w:rPr>
          <w:rFonts w:ascii="宋体" w:hAnsi="宋体" w:cs="宋体" w:hint="eastAsia"/>
          <w:kern w:val="0"/>
          <w:sz w:val="24"/>
        </w:rPr>
        <w:t>确保</w:t>
      </w:r>
      <w:proofErr w:type="gramEnd"/>
      <w:r w:rsidR="00D0719D">
        <w:rPr>
          <w:rFonts w:ascii="宋体" w:hAnsi="宋体" w:cs="宋体" w:hint="eastAsia"/>
          <w:kern w:val="0"/>
          <w:sz w:val="24"/>
        </w:rPr>
        <w:t>校内</w:t>
      </w:r>
      <w:r w:rsidR="00D0719D" w:rsidRPr="001D6BA3">
        <w:rPr>
          <w:rFonts w:ascii="宋体" w:hAnsi="宋体" w:cs="宋体"/>
          <w:kern w:val="0"/>
          <w:sz w:val="24"/>
        </w:rPr>
        <w:t>所有</w:t>
      </w:r>
      <w:r w:rsidR="00D0719D" w:rsidRPr="00044C39">
        <w:rPr>
          <w:rFonts w:ascii="宋体" w:hAnsi="宋体" w:cs="宋体" w:hint="eastAsia"/>
          <w:kern w:val="0"/>
          <w:sz w:val="24"/>
        </w:rPr>
        <w:t>消防</w:t>
      </w:r>
      <w:r w:rsidR="00D0719D">
        <w:rPr>
          <w:rFonts w:ascii="宋体" w:hAnsi="宋体" w:cs="宋体" w:hint="eastAsia"/>
          <w:kern w:val="0"/>
          <w:sz w:val="24"/>
        </w:rPr>
        <w:t>设施、</w:t>
      </w:r>
      <w:r w:rsidR="00D0719D" w:rsidRPr="00044C39">
        <w:rPr>
          <w:rFonts w:ascii="宋体" w:hAnsi="宋体" w:cs="宋体" w:hint="eastAsia"/>
          <w:kern w:val="0"/>
          <w:sz w:val="24"/>
        </w:rPr>
        <w:t>设备</w:t>
      </w:r>
      <w:r w:rsidR="00D0719D">
        <w:rPr>
          <w:rFonts w:ascii="宋体" w:hAnsi="宋体" w:cs="宋体" w:hint="eastAsia"/>
          <w:kern w:val="0"/>
          <w:sz w:val="24"/>
        </w:rPr>
        <w:t>具有良好的运行状态。</w:t>
      </w:r>
      <w:r w:rsidR="00D0719D" w:rsidRPr="001D6BA3">
        <w:rPr>
          <w:rFonts w:ascii="宋体" w:hAnsi="宋体" w:cs="宋体"/>
          <w:kern w:val="0"/>
          <w:sz w:val="24"/>
        </w:rPr>
        <w:t>定期</w:t>
      </w:r>
      <w:r w:rsidR="00D0719D" w:rsidRPr="00047D5E">
        <w:rPr>
          <w:rFonts w:ascii="宋体" w:hAnsi="宋体" w:cs="宋体" w:hint="eastAsia"/>
          <w:kern w:val="0"/>
          <w:sz w:val="24"/>
        </w:rPr>
        <w:t>维护保养</w:t>
      </w:r>
      <w:r w:rsidR="00D0719D">
        <w:rPr>
          <w:rFonts w:ascii="宋体" w:hAnsi="宋体" w:cs="宋体" w:hint="eastAsia"/>
          <w:kern w:val="0"/>
          <w:sz w:val="24"/>
        </w:rPr>
        <w:t>设施设备，及时</w:t>
      </w:r>
      <w:r w:rsidR="00D0719D" w:rsidRPr="001D6BA3">
        <w:rPr>
          <w:rFonts w:ascii="宋体" w:hAnsi="宋体" w:cs="宋体"/>
          <w:kern w:val="0"/>
          <w:sz w:val="24"/>
        </w:rPr>
        <w:t>做好详细</w:t>
      </w:r>
      <w:r w:rsidR="00D0719D">
        <w:rPr>
          <w:rFonts w:ascii="宋体" w:hAnsi="宋体" w:cs="宋体" w:hint="eastAsia"/>
          <w:kern w:val="0"/>
          <w:sz w:val="24"/>
        </w:rPr>
        <w:t>的</w:t>
      </w:r>
      <w:r w:rsidR="00D0719D" w:rsidRPr="001D6BA3">
        <w:rPr>
          <w:rFonts w:ascii="宋体" w:hAnsi="宋体" w:cs="宋体"/>
          <w:kern w:val="0"/>
          <w:sz w:val="24"/>
        </w:rPr>
        <w:t>维护保养</w:t>
      </w:r>
      <w:r w:rsidR="00D0719D" w:rsidRPr="00047D5E">
        <w:rPr>
          <w:rFonts w:ascii="宋体" w:hAnsi="宋体" w:cs="宋体" w:hint="eastAsia"/>
          <w:kern w:val="0"/>
          <w:sz w:val="24"/>
        </w:rPr>
        <w:t>原始记录</w:t>
      </w:r>
      <w:r w:rsidR="00D0719D" w:rsidRPr="001D6BA3">
        <w:rPr>
          <w:rFonts w:ascii="宋体" w:hAnsi="宋体" w:cs="宋体"/>
          <w:kern w:val="0"/>
          <w:sz w:val="24"/>
        </w:rPr>
        <w:t>，</w:t>
      </w:r>
      <w:r w:rsidR="00D0719D" w:rsidRPr="00047D5E">
        <w:rPr>
          <w:rFonts w:ascii="宋体" w:hAnsi="宋体" w:cs="宋体" w:hint="eastAsia"/>
          <w:kern w:val="0"/>
          <w:sz w:val="24"/>
        </w:rPr>
        <w:t>能出具维护保养情况汇总表，能提供自动消防设施月度、季度维保资料、档案，并</w:t>
      </w:r>
      <w:r w:rsidR="00047D5E">
        <w:rPr>
          <w:rFonts w:ascii="宋体" w:hAnsi="宋体" w:cs="宋体" w:hint="eastAsia"/>
          <w:kern w:val="0"/>
          <w:sz w:val="24"/>
        </w:rPr>
        <w:t>上</w:t>
      </w:r>
      <w:r w:rsidR="00D0719D" w:rsidRPr="00047D5E">
        <w:rPr>
          <w:rFonts w:ascii="宋体" w:hAnsi="宋体" w:cs="宋体" w:hint="eastAsia"/>
          <w:kern w:val="0"/>
          <w:sz w:val="24"/>
        </w:rPr>
        <w:t>报消防监督部门备案。及时</w:t>
      </w:r>
      <w:r w:rsidR="00D0719D" w:rsidRPr="001D6BA3">
        <w:rPr>
          <w:rFonts w:ascii="宋体" w:hAnsi="宋体" w:cs="宋体"/>
          <w:kern w:val="0"/>
          <w:sz w:val="24"/>
        </w:rPr>
        <w:t>向校方报告保养设备的运行情况</w:t>
      </w:r>
      <w:r w:rsidR="00D0719D">
        <w:rPr>
          <w:rFonts w:ascii="宋体" w:hAnsi="宋体" w:cs="宋体" w:hint="eastAsia"/>
          <w:kern w:val="0"/>
          <w:sz w:val="24"/>
        </w:rPr>
        <w:t>、</w:t>
      </w:r>
      <w:r w:rsidR="00D0719D" w:rsidRPr="001D6BA3">
        <w:rPr>
          <w:rFonts w:ascii="宋体" w:hAnsi="宋体" w:cs="宋体"/>
          <w:kern w:val="0"/>
          <w:sz w:val="24"/>
        </w:rPr>
        <w:t>易损件情况，报告由双方现场负责人确认签字后存档。</w:t>
      </w:r>
    </w:p>
    <w:p w:rsidR="00940D79" w:rsidRPr="00047D5E" w:rsidRDefault="00AC7734"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4、中标人协助招标</w:t>
      </w:r>
      <w:proofErr w:type="gramStart"/>
      <w:r w:rsidRPr="00047D5E">
        <w:rPr>
          <w:rFonts w:ascii="宋体" w:hAnsi="宋体" w:cs="宋体" w:hint="eastAsia"/>
          <w:kern w:val="0"/>
          <w:sz w:val="24"/>
        </w:rPr>
        <w:t>人制</w:t>
      </w:r>
      <w:proofErr w:type="gramEnd"/>
      <w:r w:rsidR="007F703A">
        <w:rPr>
          <w:rFonts w:ascii="宋体" w:hAnsi="宋体" w:cs="宋体" w:hint="eastAsia"/>
          <w:kern w:val="0"/>
          <w:sz w:val="24"/>
        </w:rPr>
        <w:t>定相关</w:t>
      </w:r>
      <w:r w:rsidRPr="00047D5E">
        <w:rPr>
          <w:rFonts w:ascii="宋体" w:hAnsi="宋体" w:cs="宋体" w:hint="eastAsia"/>
          <w:kern w:val="0"/>
          <w:sz w:val="24"/>
        </w:rPr>
        <w:t>管理</w:t>
      </w:r>
      <w:r w:rsidR="00047D5E">
        <w:rPr>
          <w:rFonts w:ascii="宋体" w:hAnsi="宋体" w:cs="宋体" w:hint="eastAsia"/>
          <w:kern w:val="0"/>
          <w:sz w:val="24"/>
        </w:rPr>
        <w:t>制度</w:t>
      </w:r>
      <w:r w:rsidRPr="00047D5E">
        <w:rPr>
          <w:rFonts w:ascii="宋体" w:hAnsi="宋体" w:cs="宋体" w:hint="eastAsia"/>
          <w:kern w:val="0"/>
          <w:sz w:val="24"/>
        </w:rPr>
        <w:t>及使用消防设施的培训计划。</w:t>
      </w:r>
    </w:p>
    <w:p w:rsidR="00D0719D" w:rsidRDefault="00D0719D">
      <w:pPr>
        <w:widowControl/>
        <w:jc w:val="left"/>
        <w:rPr>
          <w:rFonts w:ascii="黑体" w:eastAsia="黑体" w:hAnsi="黑体"/>
          <w:sz w:val="30"/>
          <w:szCs w:val="30"/>
        </w:rPr>
      </w:pPr>
      <w:r>
        <w:rPr>
          <w:rFonts w:ascii="黑体" w:eastAsia="黑体" w:hAnsi="黑体"/>
          <w:sz w:val="30"/>
          <w:szCs w:val="30"/>
        </w:rPr>
        <w:br w:type="page"/>
      </w:r>
    </w:p>
    <w:p w:rsidR="007D353F" w:rsidRPr="007E377A" w:rsidRDefault="007D353F" w:rsidP="00406FAA">
      <w:pPr>
        <w:spacing w:beforeLines="50" w:before="156" w:afterLines="50" w:after="156" w:line="360" w:lineRule="auto"/>
        <w:jc w:val="center"/>
        <w:rPr>
          <w:rFonts w:ascii="宋体" w:hAnsi="宋体" w:cs="宋体"/>
          <w:b/>
          <w:bCs/>
          <w:sz w:val="36"/>
          <w:szCs w:val="36"/>
          <w:lang w:val="zh-CN"/>
        </w:rPr>
      </w:pPr>
      <w:r w:rsidRPr="007E377A">
        <w:rPr>
          <w:rFonts w:ascii="宋体" w:hAnsi="宋体" w:cs="宋体" w:hint="eastAsia"/>
          <w:b/>
          <w:bCs/>
          <w:sz w:val="36"/>
          <w:szCs w:val="36"/>
          <w:lang w:val="zh-CN"/>
        </w:rPr>
        <w:lastRenderedPageBreak/>
        <w:t>第四部分  谈判程序和内容</w:t>
      </w:r>
    </w:p>
    <w:p w:rsidR="007D353F" w:rsidRPr="00047D5E" w:rsidRDefault="007D353F" w:rsidP="00047D5E">
      <w:pPr>
        <w:widowControl/>
        <w:snapToGrid w:val="0"/>
        <w:spacing w:beforeLines="30" w:before="93" w:afterLines="20" w:after="62" w:line="300" w:lineRule="auto"/>
        <w:ind w:firstLineChars="200" w:firstLine="482"/>
        <w:jc w:val="left"/>
        <w:rPr>
          <w:rFonts w:ascii="宋体" w:hAnsi="宋体" w:cs="宋体"/>
          <w:b/>
          <w:kern w:val="0"/>
          <w:sz w:val="24"/>
        </w:rPr>
      </w:pPr>
      <w:r w:rsidRPr="00047D5E">
        <w:rPr>
          <w:rFonts w:ascii="宋体" w:hAnsi="宋体" w:cs="宋体" w:hint="eastAsia"/>
          <w:b/>
          <w:kern w:val="0"/>
          <w:sz w:val="24"/>
        </w:rPr>
        <w:t>一、采购代理机构组织竞谈</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1、成立竞争性谈判小组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由采购人代表和有关专家依法组成。竞争性谈判小组构成</w:t>
      </w:r>
      <w:r w:rsidR="003F66AD" w:rsidRPr="00047D5E">
        <w:rPr>
          <w:rFonts w:ascii="宋体" w:hAnsi="宋体" w:cs="宋体" w:hint="eastAsia"/>
          <w:kern w:val="0"/>
          <w:sz w:val="24"/>
        </w:rPr>
        <w:t>至少</w:t>
      </w:r>
      <w:r w:rsidRPr="00047D5E">
        <w:rPr>
          <w:rFonts w:ascii="宋体" w:hAnsi="宋体" w:cs="宋体" w:hint="eastAsia"/>
          <w:kern w:val="0"/>
          <w:sz w:val="24"/>
        </w:rPr>
        <w:t>3人。</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2、竞争性谈判小组的职责</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确认或者制定谈判文件；确定符合相应资格条件的谈判供应商参加谈判；审查谈判供应商的响应文件并</w:t>
      </w:r>
      <w:proofErr w:type="gramStart"/>
      <w:r w:rsidRPr="00047D5E">
        <w:rPr>
          <w:rFonts w:ascii="宋体" w:hAnsi="宋体" w:cs="宋体" w:hint="eastAsia"/>
          <w:kern w:val="0"/>
          <w:sz w:val="24"/>
        </w:rPr>
        <w:t>作出</w:t>
      </w:r>
      <w:proofErr w:type="gramEnd"/>
      <w:r w:rsidRPr="00047D5E">
        <w:rPr>
          <w:rFonts w:ascii="宋体" w:hAnsi="宋体" w:cs="宋体" w:hint="eastAsia"/>
          <w:kern w:val="0"/>
          <w:sz w:val="24"/>
        </w:rPr>
        <w:t>评价；要求谈判供应</w:t>
      </w:r>
      <w:proofErr w:type="gramStart"/>
      <w:r w:rsidRPr="00047D5E">
        <w:rPr>
          <w:rFonts w:ascii="宋体" w:hAnsi="宋体" w:cs="宋体" w:hint="eastAsia"/>
          <w:kern w:val="0"/>
          <w:sz w:val="24"/>
        </w:rPr>
        <w:t>商解释</w:t>
      </w:r>
      <w:proofErr w:type="gramEnd"/>
      <w:r w:rsidRPr="00047D5E">
        <w:rPr>
          <w:rFonts w:ascii="宋体" w:hAnsi="宋体" w:cs="宋体" w:hint="eastAsia"/>
          <w:kern w:val="0"/>
          <w:sz w:val="24"/>
        </w:rPr>
        <w:t>或者澄清其响应文件；编写评审报告；告知采购人、采购代理机构在评审过程中发现的谈判供应商的违法违规行为。</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3、竞争性谈判小组成员的义务</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遵纪守法，客观、公正、廉洁地履行职责；根据采购文件的规定独立进行评审，对个人的评审意见承担法律责任；参与评审报告的起草；配合采购人、采购代理机构答复谈判供应商提出的质疑；配合财政部门的投诉处理和监督检查工作。</w:t>
      </w:r>
    </w:p>
    <w:p w:rsidR="007D353F" w:rsidRPr="00047D5E" w:rsidRDefault="007D353F" w:rsidP="00047D5E">
      <w:pPr>
        <w:widowControl/>
        <w:snapToGrid w:val="0"/>
        <w:spacing w:beforeLines="30" w:before="93" w:afterLines="20" w:after="62" w:line="300" w:lineRule="auto"/>
        <w:ind w:firstLineChars="200" w:firstLine="482"/>
        <w:jc w:val="left"/>
        <w:rPr>
          <w:rFonts w:ascii="宋体" w:hAnsi="宋体" w:cs="宋体"/>
          <w:b/>
          <w:kern w:val="0"/>
          <w:sz w:val="24"/>
        </w:rPr>
      </w:pPr>
      <w:r w:rsidRPr="00047D5E">
        <w:rPr>
          <w:rFonts w:ascii="宋体" w:hAnsi="宋体" w:cs="宋体" w:hint="eastAsia"/>
          <w:b/>
          <w:kern w:val="0"/>
          <w:sz w:val="24"/>
        </w:rPr>
        <w:t>二、谈判供应商的法定代表人或被授权人须持身份证准时参加竞谈会。</w:t>
      </w:r>
    </w:p>
    <w:p w:rsidR="007D353F" w:rsidRPr="00047D5E" w:rsidRDefault="007D353F" w:rsidP="00047D5E">
      <w:pPr>
        <w:widowControl/>
        <w:snapToGrid w:val="0"/>
        <w:spacing w:beforeLines="30" w:before="93" w:afterLines="20" w:after="62" w:line="300" w:lineRule="auto"/>
        <w:ind w:firstLineChars="200" w:firstLine="482"/>
        <w:jc w:val="left"/>
        <w:rPr>
          <w:rFonts w:ascii="宋体" w:hAnsi="宋体" w:cs="宋体"/>
          <w:b/>
          <w:kern w:val="0"/>
          <w:sz w:val="24"/>
        </w:rPr>
      </w:pPr>
      <w:r w:rsidRPr="00047D5E">
        <w:rPr>
          <w:rFonts w:ascii="宋体" w:hAnsi="宋体" w:cs="宋体" w:hint="eastAsia"/>
          <w:b/>
          <w:kern w:val="0"/>
          <w:sz w:val="24"/>
        </w:rPr>
        <w:t>三、谈判程序、内容</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谈判小组应当对响应文件进行评审，并根据谈判文件规定的程序、评定成交的标准等事项与实质性响应谈判文件要求的谈判供应商进行谈判。未实质性响应谈判文件的响应文件按无效投标处理，谈判小组应当告知有关谈判供应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2、谈判小组所有成员应当集中与单一谈判供应商分别进行谈判，并给予所有参加谈判的谈判供应商平等的谈判机会。</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3、在谈判过程中，谈判小组可以根据谈判文件和谈判情况实质性变动采购需求中的技术、服务要求以及合同草案条款，但不得变动谈判文件中的其他内容。实质性变动的内容，须经采购人代表确认。</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对谈判文件</w:t>
      </w:r>
      <w:proofErr w:type="gramStart"/>
      <w:r w:rsidRPr="00047D5E">
        <w:rPr>
          <w:rFonts w:ascii="宋体" w:hAnsi="宋体" w:cs="宋体" w:hint="eastAsia"/>
          <w:kern w:val="0"/>
          <w:sz w:val="24"/>
        </w:rPr>
        <w:t>作出</w:t>
      </w:r>
      <w:proofErr w:type="gramEnd"/>
      <w:r w:rsidRPr="00047D5E">
        <w:rPr>
          <w:rFonts w:ascii="宋体" w:hAnsi="宋体" w:cs="宋体" w:hint="eastAsia"/>
          <w:kern w:val="0"/>
          <w:sz w:val="24"/>
        </w:rPr>
        <w:t>的实质性变动是谈判文件的有效组成部分，谈判小组应当及时以书面形式同时通知所有参加谈判的谈判供应商。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谈判供应商应当按照谈判文件的变动情况和谈判小组的要求重新提交响应文件，并由其法定代表人或被授权人签字或者加盖公章。由被授权人签字的，应当附法定代表人授权委托书。</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4、谈判文件能够详细列明采购标的</w:t>
      </w:r>
      <w:proofErr w:type="gramStart"/>
      <w:r w:rsidRPr="00047D5E">
        <w:rPr>
          <w:rFonts w:ascii="宋体" w:hAnsi="宋体" w:cs="宋体" w:hint="eastAsia"/>
          <w:kern w:val="0"/>
          <w:sz w:val="24"/>
        </w:rPr>
        <w:t>的</w:t>
      </w:r>
      <w:proofErr w:type="gramEnd"/>
      <w:r w:rsidRPr="00047D5E">
        <w:rPr>
          <w:rFonts w:ascii="宋体" w:hAnsi="宋体" w:cs="宋体" w:hint="eastAsia"/>
          <w:kern w:val="0"/>
          <w:sz w:val="24"/>
        </w:rPr>
        <w:t>技术、服务要求的，谈判结束后，谈判小组应当要求所有继续参加谈判的谈判供应商在规定时间内提交最后报价，提交最后报价的谈判供应商不得少于3家。</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谈判文件不能详细列明采购标的技术、服务要求，需经谈判由谈判供应商提供最终设计方案或解决方案的，谈判结束后，谈判小组应当按照少数服从多数的原则投票推荐3家以上供应商的设计方案或者解决方案，并要求其在规定时间内提交最后报价。</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5、最后报价是谈判供应商响应文件的有效组成部分。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6、已提交响应文件的谈判供应商，在提交最后报价之前，可以根据谈判情况退出谈判。采购人、采购代理机构应当退还退出谈判的供应商的保证金。</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谈判时间由谈判小组掌握。</w:t>
      </w:r>
    </w:p>
    <w:p w:rsidR="007D353F" w:rsidRPr="00047D5E" w:rsidRDefault="007D353F" w:rsidP="00047D5E">
      <w:pPr>
        <w:widowControl/>
        <w:snapToGrid w:val="0"/>
        <w:spacing w:beforeLines="30" w:before="93" w:afterLines="20" w:after="62" w:line="300" w:lineRule="auto"/>
        <w:ind w:firstLineChars="200" w:firstLine="482"/>
        <w:jc w:val="left"/>
        <w:rPr>
          <w:rFonts w:ascii="宋体" w:hAnsi="宋体" w:cs="宋体"/>
          <w:b/>
          <w:kern w:val="0"/>
          <w:sz w:val="24"/>
        </w:rPr>
      </w:pPr>
      <w:r w:rsidRPr="00047D5E">
        <w:rPr>
          <w:rFonts w:ascii="宋体" w:hAnsi="宋体" w:cs="宋体" w:hint="eastAsia"/>
          <w:b/>
          <w:kern w:val="0"/>
          <w:sz w:val="24"/>
        </w:rPr>
        <w:t>四、评定方法</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依据《中华人民共和国政府采购法》“符合采购需求、质量和服务相等且报价最低的原则”，谈判小组针对在全部满足竞争性谈判文件实质性要求并提交最终报价的谈判供应商中，本着“公平、公正、诚信”的原则，以“符合采购需求为前提，质量和服务相等为条件”，最终报价最低的谈判供应商确定为最终的成交供应商，并编写评审报告，报价如有相同者，抽签确定成交供应商。抽签道具为扑克牌，在监管人员监督下，采购人根据报价相同的供应商数量准备好同等数量且数值不同的牌，并宣布抽到点数最小的牌即为成交供应商。抽签代表为本项目谈判供应</w:t>
      </w:r>
      <w:proofErr w:type="gramStart"/>
      <w:r w:rsidRPr="00047D5E">
        <w:rPr>
          <w:rFonts w:ascii="宋体" w:hAnsi="宋体" w:cs="宋体" w:hint="eastAsia"/>
          <w:kern w:val="0"/>
          <w:sz w:val="24"/>
        </w:rPr>
        <w:t>商谈判</w:t>
      </w:r>
      <w:proofErr w:type="gramEnd"/>
      <w:r w:rsidRPr="00047D5E">
        <w:rPr>
          <w:rFonts w:ascii="宋体" w:hAnsi="宋体" w:cs="宋体" w:hint="eastAsia"/>
          <w:kern w:val="0"/>
          <w:sz w:val="24"/>
        </w:rPr>
        <w:t>响应文件中注明的法定代表人或被授权人，抽签顺序为谈判供应商递交谈判响应文件登记的先后顺序。</w:t>
      </w:r>
    </w:p>
    <w:p w:rsidR="007D353F" w:rsidRPr="00047D5E" w:rsidRDefault="007D353F" w:rsidP="00047D5E">
      <w:pPr>
        <w:widowControl/>
        <w:snapToGrid w:val="0"/>
        <w:spacing w:beforeLines="30" w:before="93" w:afterLines="20" w:after="62" w:line="300" w:lineRule="auto"/>
        <w:ind w:firstLineChars="200" w:firstLine="482"/>
        <w:jc w:val="left"/>
        <w:rPr>
          <w:rFonts w:ascii="宋体" w:hAnsi="宋体" w:cs="宋体"/>
          <w:b/>
          <w:kern w:val="0"/>
          <w:sz w:val="24"/>
        </w:rPr>
      </w:pPr>
      <w:r w:rsidRPr="00047D5E">
        <w:rPr>
          <w:rFonts w:ascii="宋体" w:hAnsi="宋体" w:cs="宋体" w:hint="eastAsia"/>
          <w:b/>
          <w:kern w:val="0"/>
          <w:sz w:val="24"/>
        </w:rPr>
        <w:t>五、评审步骤</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1、评审步骤规定：</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第一阶段：谈判小组对每个谈判供应商的谈判资格进行审查。</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第二阶段：资格完全满足谈判文件要求的谈判供应商，以其价格</w:t>
      </w:r>
      <w:proofErr w:type="gramStart"/>
      <w:r w:rsidRPr="00047D5E">
        <w:rPr>
          <w:rFonts w:ascii="宋体" w:hAnsi="宋体" w:cs="宋体" w:hint="eastAsia"/>
          <w:kern w:val="0"/>
          <w:sz w:val="24"/>
        </w:rPr>
        <w:t>标文件</w:t>
      </w:r>
      <w:proofErr w:type="gramEnd"/>
      <w:r w:rsidRPr="00047D5E">
        <w:rPr>
          <w:rFonts w:ascii="宋体" w:hAnsi="宋体" w:cs="宋体" w:hint="eastAsia"/>
          <w:kern w:val="0"/>
          <w:sz w:val="24"/>
        </w:rPr>
        <w:t>内的谈判报价（即首次报价）为基础，谈判小组集中与符合项目需求的谈判供应商进行谈判：内容主要是对谈判响应文件中的项目方案的澄清、修正、补充、确认以及价格调整等。谈判明确各谈判供应</w:t>
      </w:r>
      <w:proofErr w:type="gramStart"/>
      <w:r w:rsidRPr="00047D5E">
        <w:rPr>
          <w:rFonts w:ascii="宋体" w:hAnsi="宋体" w:cs="宋体" w:hint="eastAsia"/>
          <w:kern w:val="0"/>
          <w:sz w:val="24"/>
        </w:rPr>
        <w:t>商符合</w:t>
      </w:r>
      <w:proofErr w:type="gramEnd"/>
      <w:r w:rsidRPr="00047D5E">
        <w:rPr>
          <w:rFonts w:ascii="宋体" w:hAnsi="宋体" w:cs="宋体" w:hint="eastAsia"/>
          <w:kern w:val="0"/>
          <w:sz w:val="24"/>
        </w:rPr>
        <w:t>并满足谈判文件要求，并能</w:t>
      </w:r>
      <w:proofErr w:type="gramStart"/>
      <w:r w:rsidRPr="00047D5E">
        <w:rPr>
          <w:rFonts w:ascii="宋体" w:hAnsi="宋体" w:cs="宋体" w:hint="eastAsia"/>
          <w:kern w:val="0"/>
          <w:sz w:val="24"/>
        </w:rPr>
        <w:t>完全响应</w:t>
      </w:r>
      <w:proofErr w:type="gramEnd"/>
      <w:r w:rsidRPr="00047D5E">
        <w:rPr>
          <w:rFonts w:ascii="宋体" w:hAnsi="宋体" w:cs="宋体" w:hint="eastAsia"/>
          <w:kern w:val="0"/>
          <w:sz w:val="24"/>
        </w:rPr>
        <w:t>谈判内容后，要求其二次报价。如谈判内容导致谈判文件有实质性变动的，谈判小组应当以书面形式通知所有谈判供应商。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第三阶段：单一分别谈判结束后，谈判小组告知所有谈判供应商的项目二次报价，并要求所有</w:t>
      </w:r>
      <w:proofErr w:type="gramStart"/>
      <w:r w:rsidRPr="00047D5E">
        <w:rPr>
          <w:rFonts w:ascii="宋体" w:hAnsi="宋体" w:cs="宋体" w:hint="eastAsia"/>
          <w:kern w:val="0"/>
          <w:sz w:val="24"/>
        </w:rPr>
        <w:t>作出</w:t>
      </w:r>
      <w:proofErr w:type="gramEnd"/>
      <w:r w:rsidRPr="00047D5E">
        <w:rPr>
          <w:rFonts w:ascii="宋体" w:hAnsi="宋体" w:cs="宋体" w:hint="eastAsia"/>
          <w:kern w:val="0"/>
          <w:sz w:val="24"/>
        </w:rPr>
        <w:t>实质性响应的有效谈判供应商在规定的时间内，在谈判现场集体给出最终报价，同时最终报价中可包括但不限于如最终澄清方案、有关优惠承诺等。</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第四阶段：谈判小组对谈判供应商的最终报价进行评议和比较，在实质性响应谈判文件的前提下，谈判小组将校核后的各谈判供应商的报价从低到高排序。</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2、在谈判过程中，谈判供应商提交的澄清文件和最终报价文件，由谈判供应</w:t>
      </w:r>
      <w:proofErr w:type="gramStart"/>
      <w:r w:rsidRPr="00047D5E">
        <w:rPr>
          <w:rFonts w:ascii="宋体" w:hAnsi="宋体" w:cs="宋体" w:hint="eastAsia"/>
          <w:kern w:val="0"/>
          <w:sz w:val="24"/>
        </w:rPr>
        <w:t>商法定</w:t>
      </w:r>
      <w:proofErr w:type="gramEnd"/>
      <w:r w:rsidRPr="00047D5E">
        <w:rPr>
          <w:rFonts w:ascii="宋体" w:hAnsi="宋体" w:cs="宋体" w:hint="eastAsia"/>
          <w:kern w:val="0"/>
          <w:sz w:val="24"/>
        </w:rPr>
        <w:t>代表人或被授权人签字或盖章后生效，谈判供应商受其约束。</w:t>
      </w:r>
    </w:p>
    <w:p w:rsidR="007D353F" w:rsidRPr="00047D5E" w:rsidRDefault="007D353F" w:rsidP="00047D5E">
      <w:pPr>
        <w:widowControl/>
        <w:snapToGrid w:val="0"/>
        <w:spacing w:beforeLines="30" w:before="93" w:afterLines="20" w:after="62" w:line="300" w:lineRule="auto"/>
        <w:ind w:firstLineChars="200" w:firstLine="482"/>
        <w:jc w:val="left"/>
        <w:rPr>
          <w:rFonts w:ascii="宋体" w:hAnsi="宋体" w:cs="宋体"/>
          <w:b/>
          <w:kern w:val="0"/>
          <w:sz w:val="24"/>
        </w:rPr>
      </w:pPr>
      <w:r w:rsidRPr="00047D5E">
        <w:rPr>
          <w:rFonts w:ascii="宋体" w:hAnsi="宋体" w:cs="宋体" w:hint="eastAsia"/>
          <w:b/>
          <w:kern w:val="0"/>
          <w:sz w:val="24"/>
        </w:rPr>
        <w:t>六、成交通知</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成交结果在南通高等师范学校网公示3个工作日。《成交通知书》一经发出，采购人改变成交结果，或者成交供应商放弃成交的，各自承担相应的法律责任。《成交通知书》是采购合同的组成部分。</w:t>
      </w:r>
    </w:p>
    <w:p w:rsidR="007D353F" w:rsidRPr="00047D5E" w:rsidRDefault="007D353F" w:rsidP="00047D5E">
      <w:pPr>
        <w:widowControl/>
        <w:snapToGrid w:val="0"/>
        <w:spacing w:beforeLines="30" w:before="93" w:afterLines="20" w:after="62" w:line="300" w:lineRule="auto"/>
        <w:ind w:firstLineChars="200" w:firstLine="482"/>
        <w:jc w:val="left"/>
        <w:rPr>
          <w:rFonts w:ascii="宋体" w:hAnsi="宋体" w:cs="宋体"/>
          <w:b/>
          <w:kern w:val="0"/>
          <w:sz w:val="24"/>
        </w:rPr>
      </w:pPr>
      <w:bookmarkStart w:id="6" w:name="_Toc182848996"/>
      <w:r w:rsidRPr="00047D5E">
        <w:rPr>
          <w:rFonts w:ascii="宋体" w:hAnsi="宋体" w:cs="宋体" w:hint="eastAsia"/>
          <w:b/>
          <w:kern w:val="0"/>
          <w:sz w:val="24"/>
        </w:rPr>
        <w:t>七、出现下列情形之一的，作无效投标处理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1、未按规定时间、数额、规定形式交纳谈判保证金的；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2、谈判响应文件未按谈判文件规定要求装订、密封、签署、盖章及主要资料不齐全的；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3、谈判响应文件的资料有虚报或者谎报的；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4、谈判响应文件资格部分出现谈判价格的内容；</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5、不具备谈判文件规定的资格要求的；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6、谈判响应文件有重大漏项或重大不合理的；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7、项目技术、方案不满足用户需求中的要求，有重大偏离或保留的；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8、谈判响应报价超出项目预算的； </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9、被认定为低于成本报价竞标的；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10、谈判供应商二轮报价分别高于自己前一轮报价的；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11、不符合法律、法规和谈判文件中规定的其他实质性响应要求的；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12、竞争性谈判小组可以认定为其他构成未实质性响应谈判文件要求的。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八、出现下列情形之一的，作废标处理</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1、符合资格条件或者对竞</w:t>
      </w:r>
      <w:proofErr w:type="gramStart"/>
      <w:r w:rsidRPr="00047D5E">
        <w:rPr>
          <w:rFonts w:ascii="宋体" w:hAnsi="宋体" w:cs="宋体" w:hint="eastAsia"/>
          <w:kern w:val="0"/>
          <w:sz w:val="24"/>
        </w:rPr>
        <w:t>谈文件</w:t>
      </w:r>
      <w:proofErr w:type="gramEnd"/>
      <w:r w:rsidRPr="00047D5E">
        <w:rPr>
          <w:rFonts w:ascii="宋体" w:hAnsi="宋体" w:cs="宋体" w:hint="eastAsia"/>
          <w:kern w:val="0"/>
          <w:sz w:val="24"/>
        </w:rPr>
        <w:t>作实质响应的投标单位不足3家的；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2、谈判供应商的报价均超出了采购预算，采购人不能支付的；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3、因情况变化，不再符合规定的竞争性谈判采购方式适用情形的；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4、出现影响采购公正的违法、违规行为的；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5、因重大变故，采购任务取消的。</w:t>
      </w:r>
    </w:p>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上述均保留竞争性谈判小组认定可以确定为无效投标或废标的其他情况。</w:t>
      </w:r>
    </w:p>
    <w:bookmarkEnd w:id="6"/>
    <w:p w:rsidR="007D353F" w:rsidRPr="00047D5E" w:rsidRDefault="007D353F"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如递交投标文件的供应商或通过资格审查的供应</w:t>
      </w:r>
      <w:proofErr w:type="gramStart"/>
      <w:r w:rsidRPr="00047D5E">
        <w:rPr>
          <w:rFonts w:ascii="宋体" w:hAnsi="宋体" w:cs="宋体" w:hint="eastAsia"/>
          <w:kern w:val="0"/>
          <w:sz w:val="24"/>
        </w:rPr>
        <w:t>商家数</w:t>
      </w:r>
      <w:proofErr w:type="gramEnd"/>
      <w:r w:rsidRPr="00047D5E">
        <w:rPr>
          <w:rFonts w:ascii="宋体" w:hAnsi="宋体" w:cs="宋体" w:hint="eastAsia"/>
          <w:kern w:val="0"/>
          <w:sz w:val="24"/>
        </w:rPr>
        <w:t>不足3家，开标是否继续由竞争性谈判小组确定，且各参加投标的供应商不得对招标结果提出任何异议。</w:t>
      </w:r>
    </w:p>
    <w:p w:rsidR="0033115A" w:rsidRPr="00406FAA" w:rsidRDefault="007D353F" w:rsidP="00406FAA">
      <w:pPr>
        <w:spacing w:beforeLines="50" w:before="156" w:afterLines="50" w:after="156" w:line="360" w:lineRule="auto"/>
        <w:jc w:val="center"/>
        <w:rPr>
          <w:rFonts w:ascii="宋体" w:hAnsi="宋体" w:cs="宋体"/>
          <w:b/>
          <w:bCs/>
          <w:sz w:val="36"/>
          <w:szCs w:val="36"/>
          <w:lang w:val="zh-CN"/>
        </w:rPr>
      </w:pPr>
      <w:r>
        <w:rPr>
          <w:rFonts w:ascii="宋体" w:hAnsi="宋体" w:cs="宋体" w:hint="eastAsia"/>
          <w:b/>
          <w:sz w:val="40"/>
          <w:szCs w:val="40"/>
          <w:lang w:val="zh-CN"/>
        </w:rPr>
        <w:br w:type="page"/>
      </w:r>
      <w:bookmarkStart w:id="7" w:name="OLE_LINK2"/>
      <w:bookmarkStart w:id="8" w:name="OLE_LINK1"/>
      <w:r w:rsidRPr="007E377A">
        <w:rPr>
          <w:rFonts w:ascii="宋体" w:hAnsi="宋体" w:cs="宋体" w:hint="eastAsia"/>
          <w:b/>
          <w:bCs/>
          <w:sz w:val="36"/>
          <w:szCs w:val="36"/>
          <w:lang w:val="zh-CN"/>
        </w:rPr>
        <w:lastRenderedPageBreak/>
        <w:t xml:space="preserve">第五部分  </w:t>
      </w:r>
      <w:bookmarkEnd w:id="7"/>
      <w:bookmarkEnd w:id="8"/>
      <w:r w:rsidR="0033115A" w:rsidRPr="00406FAA">
        <w:rPr>
          <w:rFonts w:ascii="宋体" w:hAnsi="宋体" w:cs="宋体" w:hint="eastAsia"/>
          <w:b/>
          <w:bCs/>
          <w:sz w:val="36"/>
          <w:szCs w:val="36"/>
          <w:lang w:val="zh-CN"/>
        </w:rPr>
        <w:t>建筑消防设施维修保养合同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甲方：</w:t>
      </w:r>
      <w:r w:rsidR="0010406C" w:rsidRPr="00047D5E">
        <w:rPr>
          <w:rFonts w:ascii="宋体" w:hAnsi="宋体" w:cs="宋体" w:hint="eastAsia"/>
          <w:kern w:val="0"/>
          <w:sz w:val="24"/>
        </w:rPr>
        <w:t>南通师范高等专科学校</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乙方: </w:t>
      </w:r>
      <w:r w:rsidRPr="00047D5E">
        <w:rPr>
          <w:rFonts w:ascii="宋体" w:hAnsi="宋体" w:cs="宋体" w:hint="eastAsia"/>
          <w:kern w:val="0"/>
          <w:sz w:val="24"/>
          <w:u w:val="single"/>
        </w:rPr>
        <w:t xml:space="preserve">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甲乙双方根据《中华人民共和国合同法》、《中华人民共和国消防法》和《江苏省消防条例》等规定，结合具体情况，经协商达成如下协议，共同遵守：</w:t>
      </w:r>
    </w:p>
    <w:p w:rsidR="00690070" w:rsidRPr="007F703A" w:rsidRDefault="007F703A" w:rsidP="007F703A">
      <w:pPr>
        <w:widowControl/>
        <w:snapToGrid w:val="0"/>
        <w:spacing w:beforeLines="30" w:before="93" w:afterLines="20" w:after="62" w:line="300" w:lineRule="auto"/>
        <w:ind w:firstLineChars="200" w:firstLine="482"/>
        <w:jc w:val="left"/>
        <w:rPr>
          <w:rFonts w:ascii="宋体" w:hAnsi="宋体" w:cs="宋体"/>
          <w:b/>
          <w:kern w:val="0"/>
          <w:sz w:val="24"/>
        </w:rPr>
      </w:pPr>
      <w:r>
        <w:rPr>
          <w:rFonts w:ascii="宋体" w:hAnsi="宋体" w:cs="宋体" w:hint="eastAsia"/>
          <w:b/>
          <w:kern w:val="0"/>
          <w:sz w:val="24"/>
        </w:rPr>
        <w:t>一、</w:t>
      </w:r>
      <w:r w:rsidR="0033115A" w:rsidRPr="007F703A">
        <w:rPr>
          <w:rFonts w:ascii="宋体" w:hAnsi="宋体" w:cs="宋体" w:hint="eastAsia"/>
          <w:b/>
          <w:kern w:val="0"/>
          <w:sz w:val="24"/>
        </w:rPr>
        <w:t>维修保养</w:t>
      </w:r>
      <w:r w:rsidR="00690070" w:rsidRPr="007F703A">
        <w:rPr>
          <w:rFonts w:ascii="宋体" w:hAnsi="宋体" w:cs="宋体" w:hint="eastAsia"/>
          <w:b/>
          <w:kern w:val="0"/>
          <w:sz w:val="24"/>
        </w:rPr>
        <w:t>地点</w:t>
      </w:r>
      <w:r w:rsidR="0033115A" w:rsidRPr="007F703A">
        <w:rPr>
          <w:rFonts w:ascii="宋体" w:hAnsi="宋体" w:cs="宋体" w:hint="eastAsia"/>
          <w:b/>
          <w:kern w:val="0"/>
          <w:sz w:val="24"/>
        </w:rPr>
        <w:t>：</w:t>
      </w:r>
    </w:p>
    <w:p w:rsidR="0033115A" w:rsidRPr="00690070" w:rsidRDefault="00690070" w:rsidP="00690070">
      <w:pPr>
        <w:widowControl/>
        <w:snapToGrid w:val="0"/>
        <w:spacing w:line="300" w:lineRule="auto"/>
        <w:ind w:left="480"/>
        <w:jc w:val="left"/>
        <w:rPr>
          <w:rFonts w:ascii="宋体" w:hAnsi="宋体" w:cs="宋体"/>
          <w:kern w:val="0"/>
          <w:sz w:val="24"/>
        </w:rPr>
      </w:pPr>
      <w:r w:rsidRPr="00690070">
        <w:rPr>
          <w:rFonts w:ascii="宋体" w:hAnsi="宋体" w:cs="宋体" w:hint="eastAsia"/>
          <w:kern w:val="0"/>
          <w:sz w:val="24"/>
        </w:rPr>
        <w:t>南通经济技术开区育贤路2号的</w:t>
      </w:r>
      <w:r w:rsidR="0010406C" w:rsidRPr="00690070">
        <w:rPr>
          <w:rFonts w:ascii="宋体" w:hAnsi="宋体" w:cs="宋体" w:hint="eastAsia"/>
          <w:kern w:val="0"/>
          <w:sz w:val="24"/>
        </w:rPr>
        <w:t>新校区和</w:t>
      </w:r>
      <w:r w:rsidRPr="00690070">
        <w:rPr>
          <w:rFonts w:ascii="宋体" w:hAnsi="宋体" w:cs="宋体" w:hint="eastAsia"/>
          <w:kern w:val="0"/>
          <w:sz w:val="24"/>
        </w:rPr>
        <w:t>南通市城山路24号的</w:t>
      </w:r>
      <w:r w:rsidR="0010406C" w:rsidRPr="00690070">
        <w:rPr>
          <w:rFonts w:ascii="宋体" w:hAnsi="宋体" w:cs="宋体" w:hint="eastAsia"/>
          <w:kern w:val="0"/>
          <w:sz w:val="24"/>
        </w:rPr>
        <w:t>南通校区</w:t>
      </w:r>
      <w:r w:rsidRPr="00690070">
        <w:rPr>
          <w:rFonts w:ascii="宋体" w:hAnsi="宋体" w:cs="宋体" w:hint="eastAsia"/>
          <w:kern w:val="0"/>
          <w:sz w:val="24"/>
        </w:rPr>
        <w:t>。</w:t>
      </w:r>
    </w:p>
    <w:p w:rsidR="0033115A" w:rsidRPr="007F703A" w:rsidRDefault="0033115A" w:rsidP="007F703A">
      <w:pPr>
        <w:widowControl/>
        <w:snapToGrid w:val="0"/>
        <w:spacing w:beforeLines="30" w:before="93" w:afterLines="20" w:after="62" w:line="300" w:lineRule="auto"/>
        <w:ind w:firstLineChars="200" w:firstLine="482"/>
        <w:jc w:val="left"/>
        <w:rPr>
          <w:rFonts w:ascii="宋体" w:hAnsi="宋体" w:cs="宋体"/>
          <w:b/>
          <w:kern w:val="0"/>
          <w:sz w:val="24"/>
        </w:rPr>
      </w:pPr>
      <w:r w:rsidRPr="007F703A">
        <w:rPr>
          <w:rFonts w:ascii="宋体" w:hAnsi="宋体" w:cs="宋体" w:hint="eastAsia"/>
          <w:b/>
          <w:kern w:val="0"/>
          <w:sz w:val="24"/>
        </w:rPr>
        <w:t>二、维修保养范围：</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乙方负责下列建筑消防设施中的</w:t>
      </w:r>
      <w:r w:rsidR="00690070">
        <w:rPr>
          <w:rFonts w:ascii="宋体" w:hAnsi="宋体" w:cs="宋体" w:hint="eastAsia"/>
          <w:kern w:val="0"/>
          <w:sz w:val="24"/>
        </w:rPr>
        <w:t>全部</w:t>
      </w:r>
      <w:r w:rsidRPr="00047D5E">
        <w:rPr>
          <w:rFonts w:ascii="宋体" w:hAnsi="宋体" w:cs="宋体" w:hint="eastAsia"/>
          <w:kern w:val="0"/>
          <w:sz w:val="24"/>
        </w:rPr>
        <w:t>项</w:t>
      </w:r>
      <w:r w:rsidR="00690070">
        <w:rPr>
          <w:rFonts w:ascii="宋体" w:hAnsi="宋体" w:cs="宋体" w:hint="eastAsia"/>
          <w:kern w:val="0"/>
          <w:sz w:val="24"/>
        </w:rPr>
        <w:t>的</w:t>
      </w:r>
      <w:r w:rsidRPr="00047D5E">
        <w:rPr>
          <w:rFonts w:ascii="宋体" w:hAnsi="宋体" w:cs="宋体" w:hint="eastAsia"/>
          <w:kern w:val="0"/>
          <w:sz w:val="24"/>
        </w:rPr>
        <w:t>建筑消防设施的维修保养。</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kern w:val="0"/>
          <w:sz w:val="24"/>
        </w:rPr>
        <w:t>1</w:t>
      </w:r>
      <w:r w:rsidRPr="00047D5E">
        <w:rPr>
          <w:rFonts w:ascii="宋体" w:hAnsi="宋体" w:cs="宋体" w:hint="eastAsia"/>
          <w:kern w:val="0"/>
          <w:sz w:val="24"/>
        </w:rPr>
        <w:t>、消防供配电设施；</w:t>
      </w:r>
      <w:r w:rsidRPr="00047D5E">
        <w:rPr>
          <w:rFonts w:ascii="宋体" w:hAnsi="宋体" w:cs="宋体"/>
          <w:kern w:val="0"/>
          <w:sz w:val="24"/>
        </w:rPr>
        <w:t>2</w:t>
      </w:r>
      <w:r w:rsidRPr="00047D5E">
        <w:rPr>
          <w:rFonts w:ascii="宋体" w:hAnsi="宋体" w:cs="宋体" w:hint="eastAsia"/>
          <w:kern w:val="0"/>
          <w:sz w:val="24"/>
        </w:rPr>
        <w:t>、火灾自动报警系统；</w:t>
      </w:r>
      <w:r w:rsidRPr="00047D5E">
        <w:rPr>
          <w:rFonts w:ascii="宋体" w:hAnsi="宋体" w:cs="宋体"/>
          <w:kern w:val="0"/>
          <w:sz w:val="24"/>
        </w:rPr>
        <w:t>3</w:t>
      </w:r>
      <w:r w:rsidRPr="00047D5E">
        <w:rPr>
          <w:rFonts w:ascii="宋体" w:hAnsi="宋体" w:cs="宋体" w:hint="eastAsia"/>
          <w:kern w:val="0"/>
          <w:sz w:val="24"/>
        </w:rPr>
        <w:t>、电气火灾监控系统；</w:t>
      </w:r>
      <w:r w:rsidRPr="00047D5E">
        <w:rPr>
          <w:rFonts w:ascii="宋体" w:hAnsi="宋体" w:cs="宋体"/>
          <w:kern w:val="0"/>
          <w:sz w:val="24"/>
        </w:rPr>
        <w:t>4</w:t>
      </w:r>
      <w:r w:rsidRPr="00047D5E">
        <w:rPr>
          <w:rFonts w:ascii="宋体" w:hAnsi="宋体" w:cs="宋体" w:hint="eastAsia"/>
          <w:kern w:val="0"/>
          <w:sz w:val="24"/>
        </w:rPr>
        <w:t>、可燃气体探测报警系统；</w:t>
      </w:r>
      <w:r w:rsidRPr="00047D5E">
        <w:rPr>
          <w:rFonts w:ascii="宋体" w:hAnsi="宋体" w:cs="宋体"/>
          <w:kern w:val="0"/>
          <w:sz w:val="24"/>
        </w:rPr>
        <w:t>5</w:t>
      </w:r>
      <w:r w:rsidRPr="00047D5E">
        <w:rPr>
          <w:rFonts w:ascii="宋体" w:hAnsi="宋体" w:cs="宋体" w:hint="eastAsia"/>
          <w:kern w:val="0"/>
          <w:sz w:val="24"/>
        </w:rPr>
        <w:t>、消防供水设施；</w:t>
      </w:r>
      <w:r w:rsidRPr="00047D5E">
        <w:rPr>
          <w:rFonts w:ascii="宋体" w:hAnsi="宋体" w:cs="宋体"/>
          <w:kern w:val="0"/>
          <w:sz w:val="24"/>
        </w:rPr>
        <w:t>6</w:t>
      </w:r>
      <w:r w:rsidRPr="00047D5E">
        <w:rPr>
          <w:rFonts w:ascii="宋体" w:hAnsi="宋体" w:cs="宋体" w:hint="eastAsia"/>
          <w:kern w:val="0"/>
          <w:sz w:val="24"/>
        </w:rPr>
        <w:t>、消火栓（消防炮）灭火系统；</w:t>
      </w:r>
      <w:r w:rsidRPr="00047D5E">
        <w:rPr>
          <w:rFonts w:ascii="宋体" w:hAnsi="宋体" w:cs="宋体"/>
          <w:kern w:val="0"/>
          <w:sz w:val="24"/>
        </w:rPr>
        <w:t>7</w:t>
      </w:r>
      <w:r w:rsidRPr="00047D5E">
        <w:rPr>
          <w:rFonts w:ascii="宋体" w:hAnsi="宋体" w:cs="宋体" w:hint="eastAsia"/>
          <w:kern w:val="0"/>
          <w:sz w:val="24"/>
        </w:rPr>
        <w:t>、自动喷水灭火系统；</w:t>
      </w:r>
      <w:r w:rsidRPr="00047D5E">
        <w:rPr>
          <w:rFonts w:ascii="宋体" w:hAnsi="宋体" w:cs="宋体"/>
          <w:kern w:val="0"/>
          <w:sz w:val="24"/>
        </w:rPr>
        <w:t>8</w:t>
      </w:r>
      <w:r w:rsidRPr="00047D5E">
        <w:rPr>
          <w:rFonts w:ascii="宋体" w:hAnsi="宋体" w:cs="宋体" w:hint="eastAsia"/>
          <w:kern w:val="0"/>
          <w:sz w:val="24"/>
        </w:rPr>
        <w:t>、泡沫灭火系统；</w:t>
      </w:r>
      <w:r w:rsidRPr="00047D5E">
        <w:rPr>
          <w:rFonts w:ascii="宋体" w:hAnsi="宋体" w:cs="宋体"/>
          <w:kern w:val="0"/>
          <w:sz w:val="24"/>
        </w:rPr>
        <w:t>9</w:t>
      </w:r>
      <w:r w:rsidRPr="00047D5E">
        <w:rPr>
          <w:rFonts w:ascii="宋体" w:hAnsi="宋体" w:cs="宋体" w:hint="eastAsia"/>
          <w:kern w:val="0"/>
          <w:sz w:val="24"/>
        </w:rPr>
        <w:t>、气体灭火系统；</w:t>
      </w:r>
      <w:r w:rsidRPr="00047D5E">
        <w:rPr>
          <w:rFonts w:ascii="宋体" w:hAnsi="宋体" w:cs="宋体"/>
          <w:kern w:val="0"/>
          <w:sz w:val="24"/>
        </w:rPr>
        <w:t>10</w:t>
      </w:r>
      <w:r w:rsidRPr="00047D5E">
        <w:rPr>
          <w:rFonts w:ascii="宋体" w:hAnsi="宋体" w:cs="宋体" w:hint="eastAsia"/>
          <w:kern w:val="0"/>
          <w:sz w:val="24"/>
        </w:rPr>
        <w:t>、防烟、排烟系统；</w:t>
      </w:r>
      <w:r w:rsidRPr="00047D5E">
        <w:rPr>
          <w:rFonts w:ascii="宋体" w:hAnsi="宋体" w:cs="宋体"/>
          <w:kern w:val="0"/>
          <w:sz w:val="24"/>
        </w:rPr>
        <w:t>11</w:t>
      </w:r>
      <w:r w:rsidRPr="00047D5E">
        <w:rPr>
          <w:rFonts w:ascii="宋体" w:hAnsi="宋体" w:cs="宋体" w:hint="eastAsia"/>
          <w:kern w:val="0"/>
          <w:sz w:val="24"/>
        </w:rPr>
        <w:t>、应急照明和疏散指示标志；</w:t>
      </w:r>
      <w:r w:rsidRPr="00047D5E">
        <w:rPr>
          <w:rFonts w:ascii="宋体" w:hAnsi="宋体" w:cs="宋体"/>
          <w:kern w:val="0"/>
          <w:sz w:val="24"/>
        </w:rPr>
        <w:t>12</w:t>
      </w:r>
      <w:r w:rsidRPr="00047D5E">
        <w:rPr>
          <w:rFonts w:ascii="宋体" w:hAnsi="宋体" w:cs="宋体" w:hint="eastAsia"/>
          <w:kern w:val="0"/>
          <w:sz w:val="24"/>
        </w:rPr>
        <w:t>、应急广播系统；</w:t>
      </w:r>
      <w:r w:rsidRPr="00047D5E">
        <w:rPr>
          <w:rFonts w:ascii="宋体" w:hAnsi="宋体" w:cs="宋体"/>
          <w:kern w:val="0"/>
          <w:sz w:val="24"/>
        </w:rPr>
        <w:t>13</w:t>
      </w:r>
      <w:r w:rsidRPr="00047D5E">
        <w:rPr>
          <w:rFonts w:ascii="宋体" w:hAnsi="宋体" w:cs="宋体" w:hint="eastAsia"/>
          <w:kern w:val="0"/>
          <w:sz w:val="24"/>
        </w:rPr>
        <w:t>、消防专用电话；</w:t>
      </w:r>
      <w:r w:rsidRPr="00047D5E">
        <w:rPr>
          <w:rFonts w:ascii="宋体" w:hAnsi="宋体" w:cs="宋体"/>
          <w:kern w:val="0"/>
          <w:sz w:val="24"/>
        </w:rPr>
        <w:t>14</w:t>
      </w:r>
      <w:r w:rsidRPr="00047D5E">
        <w:rPr>
          <w:rFonts w:ascii="宋体" w:hAnsi="宋体" w:cs="宋体" w:hint="eastAsia"/>
          <w:kern w:val="0"/>
          <w:sz w:val="24"/>
        </w:rPr>
        <w:t>、防火分隔设施；</w:t>
      </w:r>
      <w:r w:rsidRPr="00047D5E">
        <w:rPr>
          <w:rFonts w:ascii="宋体" w:hAnsi="宋体" w:cs="宋体"/>
          <w:kern w:val="0"/>
          <w:sz w:val="24"/>
        </w:rPr>
        <w:t>15</w:t>
      </w:r>
      <w:r w:rsidRPr="00047D5E">
        <w:rPr>
          <w:rFonts w:ascii="宋体" w:hAnsi="宋体" w:cs="宋体" w:hint="eastAsia"/>
          <w:kern w:val="0"/>
          <w:sz w:val="24"/>
        </w:rPr>
        <w:t>、消防电梯；</w:t>
      </w:r>
      <w:r w:rsidRPr="00047D5E">
        <w:rPr>
          <w:rFonts w:ascii="宋体" w:hAnsi="宋体" w:cs="宋体"/>
          <w:kern w:val="0"/>
          <w:sz w:val="24"/>
        </w:rPr>
        <w:t>1</w:t>
      </w:r>
      <w:r w:rsidRPr="00047D5E">
        <w:rPr>
          <w:rFonts w:ascii="宋体" w:hAnsi="宋体" w:cs="宋体" w:hint="eastAsia"/>
          <w:kern w:val="0"/>
          <w:sz w:val="24"/>
        </w:rPr>
        <w:t>6、其他建筑消防设施：按公安消防部门要求维修保养。</w:t>
      </w:r>
    </w:p>
    <w:p w:rsidR="00690070" w:rsidRPr="007F703A" w:rsidRDefault="0033115A" w:rsidP="007F703A">
      <w:pPr>
        <w:widowControl/>
        <w:snapToGrid w:val="0"/>
        <w:spacing w:beforeLines="30" w:before="93" w:afterLines="20" w:after="62" w:line="300" w:lineRule="auto"/>
        <w:ind w:firstLineChars="200" w:firstLine="482"/>
        <w:jc w:val="left"/>
        <w:rPr>
          <w:rFonts w:ascii="宋体" w:hAnsi="宋体" w:cs="宋体"/>
          <w:b/>
          <w:kern w:val="0"/>
          <w:sz w:val="24"/>
        </w:rPr>
      </w:pPr>
      <w:r w:rsidRPr="007F703A">
        <w:rPr>
          <w:rFonts w:ascii="宋体" w:hAnsi="宋体" w:cs="宋体" w:hint="eastAsia"/>
          <w:b/>
          <w:kern w:val="0"/>
          <w:sz w:val="24"/>
        </w:rPr>
        <w:t>三、维修保养期限：</w:t>
      </w:r>
    </w:p>
    <w:p w:rsidR="0033115A" w:rsidRPr="00047D5E" w:rsidRDefault="00690070"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期限</w:t>
      </w:r>
      <w:r>
        <w:rPr>
          <w:rFonts w:ascii="宋体" w:hAnsi="宋体" w:cs="宋体" w:hint="eastAsia"/>
          <w:kern w:val="0"/>
          <w:sz w:val="24"/>
        </w:rPr>
        <w:t>为</w:t>
      </w:r>
      <w:r w:rsidR="0033115A" w:rsidRPr="00047D5E">
        <w:rPr>
          <w:rFonts w:ascii="宋体" w:hAnsi="宋体" w:cs="宋体" w:hint="eastAsia"/>
          <w:kern w:val="0"/>
          <w:sz w:val="24"/>
        </w:rPr>
        <w:t>壹年，自2017 年 9 月1 日</w:t>
      </w:r>
      <w:r w:rsidR="0033115A" w:rsidRPr="00047D5E">
        <w:rPr>
          <w:rFonts w:ascii="宋体" w:hAnsi="宋体" w:cs="宋体"/>
          <w:kern w:val="0"/>
          <w:sz w:val="24"/>
        </w:rPr>
        <w:t xml:space="preserve"> </w:t>
      </w:r>
      <w:r w:rsidR="0033115A" w:rsidRPr="00047D5E">
        <w:rPr>
          <w:rFonts w:ascii="宋体" w:hAnsi="宋体" w:cs="宋体" w:hint="eastAsia"/>
          <w:kern w:val="0"/>
          <w:sz w:val="24"/>
        </w:rPr>
        <w:t>零 时起至 2018年 8 月 31 日 24时止，合同期满经双方协商可续签合同。</w:t>
      </w:r>
    </w:p>
    <w:p w:rsidR="0033115A" w:rsidRPr="007F703A" w:rsidRDefault="0033115A" w:rsidP="007F703A">
      <w:pPr>
        <w:widowControl/>
        <w:snapToGrid w:val="0"/>
        <w:spacing w:beforeLines="30" w:before="93" w:afterLines="20" w:after="62" w:line="300" w:lineRule="auto"/>
        <w:ind w:firstLineChars="200" w:firstLine="482"/>
        <w:jc w:val="left"/>
        <w:rPr>
          <w:rFonts w:ascii="宋体" w:hAnsi="宋体" w:cs="宋体"/>
          <w:b/>
          <w:kern w:val="0"/>
          <w:sz w:val="24"/>
        </w:rPr>
      </w:pPr>
      <w:r w:rsidRPr="007F703A">
        <w:rPr>
          <w:rFonts w:ascii="宋体" w:hAnsi="宋体" w:cs="宋体" w:hint="eastAsia"/>
          <w:b/>
          <w:kern w:val="0"/>
          <w:sz w:val="24"/>
        </w:rPr>
        <w:t>四、甲方的权利、义务：</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kern w:val="0"/>
          <w:sz w:val="24"/>
        </w:rPr>
        <w:t>1</w:t>
      </w:r>
      <w:r w:rsidRPr="00047D5E">
        <w:rPr>
          <w:rFonts w:ascii="宋体" w:hAnsi="宋体" w:cs="宋体" w:hint="eastAsia"/>
          <w:kern w:val="0"/>
          <w:sz w:val="24"/>
        </w:rPr>
        <w:t>、有权核查乙方维修保养机构资质证书和现场维修保养人员执业资格证书。</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2、按规定配备值班和管理人员，落实值班和管理措施。</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3、掌握建筑消防设施的使用、操作规程，发现消防设施存在问题和故障及时通知乙方修复。</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4、承担单项材料费用100元以上的建筑消防设施换件费用。</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5、对乙方不按规定履行职责，在维修保养、检查测试中弄虚作假或严重不负责任的，有权解除维修保养合同。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6、维修保养期限届满前三十日内，甲方应当明确是否继续与乙方签订维保合同，甲方</w:t>
      </w:r>
      <w:proofErr w:type="gramStart"/>
      <w:r w:rsidRPr="00047D5E">
        <w:rPr>
          <w:rFonts w:ascii="宋体" w:hAnsi="宋体" w:cs="宋体" w:hint="eastAsia"/>
          <w:kern w:val="0"/>
          <w:sz w:val="24"/>
        </w:rPr>
        <w:t>不</w:t>
      </w:r>
      <w:proofErr w:type="gramEnd"/>
      <w:r w:rsidRPr="00047D5E">
        <w:rPr>
          <w:rFonts w:ascii="宋体" w:hAnsi="宋体" w:cs="宋体" w:hint="eastAsia"/>
          <w:kern w:val="0"/>
          <w:sz w:val="24"/>
        </w:rPr>
        <w:t>明示视为自动延续签订维保合同。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7、及时按约定支付消防维保费用。</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8、甲方指定</w:t>
      </w:r>
      <w:r w:rsidRPr="00690070">
        <w:rPr>
          <w:rFonts w:ascii="宋体" w:hAnsi="宋体" w:cs="宋体" w:hint="eastAsia"/>
          <w:kern w:val="0"/>
          <w:sz w:val="24"/>
          <w:u w:val="single"/>
        </w:rPr>
        <w:t xml:space="preserve">         </w:t>
      </w:r>
      <w:r w:rsidRPr="00047D5E">
        <w:rPr>
          <w:rFonts w:ascii="宋体" w:hAnsi="宋体" w:cs="宋体" w:hint="eastAsia"/>
          <w:kern w:val="0"/>
          <w:sz w:val="24"/>
        </w:rPr>
        <w:t>为现场配合人员，联系电话：</w:t>
      </w:r>
      <w:r w:rsidRPr="00690070">
        <w:rPr>
          <w:rFonts w:ascii="宋体" w:hAnsi="宋体" w:cs="宋体" w:hint="eastAsia"/>
          <w:kern w:val="0"/>
          <w:sz w:val="24"/>
          <w:u w:val="single"/>
        </w:rPr>
        <w:t xml:space="preserve">           </w:t>
      </w:r>
      <w:r w:rsidRPr="00047D5E">
        <w:rPr>
          <w:rFonts w:ascii="宋体" w:hAnsi="宋体" w:cs="宋体" w:hint="eastAsia"/>
          <w:kern w:val="0"/>
          <w:sz w:val="24"/>
        </w:rPr>
        <w:t>。</w:t>
      </w:r>
    </w:p>
    <w:p w:rsidR="0033115A" w:rsidRPr="007F703A" w:rsidRDefault="0033115A" w:rsidP="007F703A">
      <w:pPr>
        <w:widowControl/>
        <w:snapToGrid w:val="0"/>
        <w:spacing w:beforeLines="30" w:before="93" w:afterLines="20" w:after="62" w:line="300" w:lineRule="auto"/>
        <w:ind w:firstLineChars="200" w:firstLine="482"/>
        <w:jc w:val="left"/>
        <w:rPr>
          <w:rFonts w:ascii="宋体" w:hAnsi="宋体" w:cs="宋体"/>
          <w:b/>
          <w:kern w:val="0"/>
          <w:sz w:val="24"/>
        </w:rPr>
      </w:pPr>
      <w:r w:rsidRPr="007F703A">
        <w:rPr>
          <w:rFonts w:ascii="宋体" w:hAnsi="宋体" w:cs="宋体" w:hint="eastAsia"/>
          <w:b/>
          <w:kern w:val="0"/>
          <w:sz w:val="24"/>
        </w:rPr>
        <w:t>五、乙方的权利、义务：</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kern w:val="0"/>
          <w:sz w:val="24"/>
        </w:rPr>
        <w:t>1</w:t>
      </w:r>
      <w:r w:rsidRPr="00047D5E">
        <w:rPr>
          <w:rFonts w:ascii="宋体" w:hAnsi="宋体" w:cs="宋体" w:hint="eastAsia"/>
          <w:kern w:val="0"/>
          <w:sz w:val="24"/>
        </w:rPr>
        <w:t>、具备消防设施维修保养的相应资质、资格，依照法律法规、技术标准和执业准则，开展建筑消防设施维修保养技术服务活动，对维修保养质量负责。</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2、根据维修保养对象的具体情况，拟定具体的维修保养方案，明确项目负责人及驻点值班人员。驻点值班人员工作时间每周5天及以上，每天不少于8小时；其余时间需要时随叫随到。维保时至少指定</w:t>
      </w:r>
      <w:r w:rsidRPr="00047D5E">
        <w:rPr>
          <w:rFonts w:ascii="宋体" w:hAnsi="宋体" w:cs="宋体"/>
          <w:kern w:val="0"/>
          <w:sz w:val="24"/>
        </w:rPr>
        <w:t>2</w:t>
      </w:r>
      <w:r w:rsidRPr="00047D5E">
        <w:rPr>
          <w:rFonts w:ascii="宋体" w:hAnsi="宋体" w:cs="宋体" w:hint="eastAsia"/>
          <w:kern w:val="0"/>
          <w:sz w:val="24"/>
        </w:rPr>
        <w:t>名以上执业人员负责实施，更换的废旧材料必须及时交于甲方，双方签字认可；执业人员维修保养时应当认真如实填写维修保养记录。</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3、按照《建筑消防设施的维护管理》（</w:t>
      </w:r>
      <w:r w:rsidRPr="00047D5E">
        <w:rPr>
          <w:rFonts w:ascii="宋体" w:hAnsi="宋体" w:cs="宋体"/>
          <w:kern w:val="0"/>
          <w:sz w:val="24"/>
        </w:rPr>
        <w:t>GB 25201</w:t>
      </w:r>
      <w:r w:rsidRPr="00047D5E">
        <w:rPr>
          <w:rFonts w:ascii="宋体" w:hAnsi="宋体" w:cs="宋体" w:hint="eastAsia"/>
          <w:kern w:val="0"/>
          <w:sz w:val="24"/>
        </w:rPr>
        <w:t>）等消防技术标准的规定，制定建筑消防设施维修保养计划，定期开展建筑消防设施检查、维修、保养、测试等技术服务，保障</w:t>
      </w:r>
      <w:proofErr w:type="gramStart"/>
      <w:r w:rsidRPr="00047D5E">
        <w:rPr>
          <w:rFonts w:ascii="宋体" w:hAnsi="宋体" w:cs="宋体" w:hint="eastAsia"/>
          <w:kern w:val="0"/>
          <w:sz w:val="24"/>
        </w:rPr>
        <w:t>项目消防</w:t>
      </w:r>
      <w:proofErr w:type="gramEnd"/>
      <w:r w:rsidRPr="00047D5E">
        <w:rPr>
          <w:rFonts w:ascii="宋体" w:hAnsi="宋体" w:cs="宋体" w:hint="eastAsia"/>
          <w:kern w:val="0"/>
          <w:sz w:val="24"/>
        </w:rPr>
        <w:t>安全及政府消防管理部门的检查通过，并做好测试记录和维修记录。</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4、每月对合同约定范围内的建筑消防设施全面检查和维修保养一遍，保证其正常运行及政府消防管理部门的检查通过，并向甲方出具测试记录。</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5、每季对承担维修保养的建筑消防设施至少进行一次全面检查测试。年度检查测试报告应当按规定送达甲方并报甲方所在地的辖区公安机关消防机构备案。</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6、在巡查、巡检中发现建筑消防设施存在问题、故障，或接到甲方通知要求维修的，能够当场修复的应当立即修复解决；没有条件立即修复解决的，应当在</w:t>
      </w:r>
      <w:r w:rsidRPr="00047D5E">
        <w:rPr>
          <w:rFonts w:ascii="宋体" w:hAnsi="宋体" w:cs="宋体"/>
          <w:kern w:val="0"/>
          <w:sz w:val="24"/>
        </w:rPr>
        <w:t>24</w:t>
      </w:r>
      <w:r w:rsidRPr="00047D5E">
        <w:rPr>
          <w:rFonts w:ascii="宋体" w:hAnsi="宋体" w:cs="宋体" w:hint="eastAsia"/>
          <w:kern w:val="0"/>
          <w:sz w:val="24"/>
        </w:rPr>
        <w:t>小时内组织维修，尽快排除故障，保障</w:t>
      </w:r>
      <w:proofErr w:type="gramStart"/>
      <w:r w:rsidRPr="00047D5E">
        <w:rPr>
          <w:rFonts w:ascii="宋体" w:hAnsi="宋体" w:cs="宋体" w:hint="eastAsia"/>
          <w:kern w:val="0"/>
          <w:sz w:val="24"/>
        </w:rPr>
        <w:t>项目消防</w:t>
      </w:r>
      <w:proofErr w:type="gramEnd"/>
      <w:r w:rsidRPr="00047D5E">
        <w:rPr>
          <w:rFonts w:ascii="宋体" w:hAnsi="宋体" w:cs="宋体" w:hint="eastAsia"/>
          <w:kern w:val="0"/>
          <w:sz w:val="24"/>
        </w:rPr>
        <w:t>安全及政府消防管理部门的检查通过。</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7、乙方须配备一定数量的备品备件用于及时更换。</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8、对</w:t>
      </w:r>
      <w:proofErr w:type="gramStart"/>
      <w:r w:rsidRPr="00047D5E">
        <w:rPr>
          <w:rFonts w:ascii="宋体" w:hAnsi="宋体" w:cs="宋体" w:hint="eastAsia"/>
          <w:kern w:val="0"/>
          <w:sz w:val="24"/>
        </w:rPr>
        <w:t>甲方消防</w:t>
      </w:r>
      <w:proofErr w:type="gramEnd"/>
      <w:r w:rsidRPr="00047D5E">
        <w:rPr>
          <w:rFonts w:ascii="宋体" w:hAnsi="宋体" w:cs="宋体" w:hint="eastAsia"/>
          <w:kern w:val="0"/>
          <w:sz w:val="24"/>
        </w:rPr>
        <w:t>值班或者管理人员进行专业技术指导。</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9、装修期间对商户提供咨询，消防图纸设计、消防改造及消防报验等服务工作，按照行业实际价格收取，费用由商户承担（但须对业户装修的消防图纸资料审查及消防改造后验收不收费）。</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10、乙方指定</w:t>
      </w:r>
      <w:r w:rsidRPr="00690070">
        <w:rPr>
          <w:rFonts w:ascii="宋体" w:hAnsi="宋体" w:cs="宋体" w:hint="eastAsia"/>
          <w:kern w:val="0"/>
          <w:sz w:val="24"/>
          <w:u w:val="single"/>
        </w:rPr>
        <w:t xml:space="preserve">         </w:t>
      </w:r>
      <w:r w:rsidRPr="00047D5E">
        <w:rPr>
          <w:rFonts w:ascii="宋体" w:hAnsi="宋体" w:cs="宋体" w:hint="eastAsia"/>
          <w:kern w:val="0"/>
          <w:sz w:val="24"/>
        </w:rPr>
        <w:t>负责维保联络工作，联系电话：</w:t>
      </w:r>
      <w:r w:rsidRPr="00690070">
        <w:rPr>
          <w:rFonts w:ascii="宋体" w:hAnsi="宋体" w:cs="宋体" w:hint="eastAsia"/>
          <w:kern w:val="0"/>
          <w:sz w:val="24"/>
          <w:u w:val="single"/>
        </w:rPr>
        <w:t xml:space="preserve">           </w:t>
      </w:r>
      <w:r w:rsidRPr="00047D5E">
        <w:rPr>
          <w:rFonts w:ascii="宋体" w:hAnsi="宋体" w:cs="宋体" w:hint="eastAsia"/>
          <w:kern w:val="0"/>
          <w:sz w:val="24"/>
        </w:rPr>
        <w:t>。</w:t>
      </w:r>
    </w:p>
    <w:p w:rsidR="0033115A" w:rsidRPr="007F703A" w:rsidRDefault="0033115A" w:rsidP="007F703A">
      <w:pPr>
        <w:widowControl/>
        <w:snapToGrid w:val="0"/>
        <w:spacing w:beforeLines="30" w:before="93" w:afterLines="20" w:after="62" w:line="300" w:lineRule="auto"/>
        <w:ind w:firstLineChars="200" w:firstLine="482"/>
        <w:jc w:val="left"/>
        <w:rPr>
          <w:rFonts w:ascii="宋体" w:hAnsi="宋体" w:cs="宋体"/>
          <w:b/>
          <w:kern w:val="0"/>
          <w:sz w:val="24"/>
        </w:rPr>
      </w:pPr>
      <w:r w:rsidRPr="007F703A">
        <w:rPr>
          <w:rFonts w:ascii="宋体" w:hAnsi="宋体" w:cs="宋体" w:hint="eastAsia"/>
          <w:b/>
          <w:kern w:val="0"/>
          <w:sz w:val="24"/>
        </w:rPr>
        <w:t>六、维保费用及支付方式、期限：</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1、全年维护保养费为人民币：</w:t>
      </w:r>
      <w:r w:rsidRPr="00690070">
        <w:rPr>
          <w:rFonts w:ascii="宋体" w:hAnsi="宋体" w:cs="宋体" w:hint="eastAsia"/>
          <w:kern w:val="0"/>
          <w:sz w:val="24"/>
          <w:u w:val="single"/>
        </w:rPr>
        <w:t xml:space="preserve">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2、付款方式：每</w:t>
      </w:r>
      <w:r w:rsidR="0010406C" w:rsidRPr="00047D5E">
        <w:rPr>
          <w:rFonts w:ascii="宋体" w:hAnsi="宋体" w:cs="宋体" w:hint="eastAsia"/>
          <w:kern w:val="0"/>
          <w:sz w:val="24"/>
        </w:rPr>
        <w:t>半</w:t>
      </w:r>
      <w:proofErr w:type="gramStart"/>
      <w:r w:rsidR="0010406C" w:rsidRPr="00047D5E">
        <w:rPr>
          <w:rFonts w:ascii="宋体" w:hAnsi="宋体" w:cs="宋体" w:hint="eastAsia"/>
          <w:kern w:val="0"/>
          <w:sz w:val="24"/>
        </w:rPr>
        <w:t>年</w:t>
      </w:r>
      <w:r w:rsidRPr="00047D5E">
        <w:rPr>
          <w:rFonts w:ascii="宋体" w:hAnsi="宋体" w:cs="宋体" w:hint="eastAsia"/>
          <w:kern w:val="0"/>
          <w:sz w:val="24"/>
        </w:rPr>
        <w:t>支付</w:t>
      </w:r>
      <w:proofErr w:type="gramEnd"/>
      <w:r w:rsidRPr="00047D5E">
        <w:rPr>
          <w:rFonts w:ascii="宋体" w:hAnsi="宋体" w:cs="宋体" w:hint="eastAsia"/>
          <w:kern w:val="0"/>
          <w:sz w:val="24"/>
        </w:rPr>
        <w:t>一次。第一次在合同签订之日至实际维保满</w:t>
      </w:r>
      <w:r w:rsidR="0010406C" w:rsidRPr="00047D5E">
        <w:rPr>
          <w:rFonts w:ascii="宋体" w:hAnsi="宋体" w:cs="宋体" w:hint="eastAsia"/>
          <w:kern w:val="0"/>
          <w:sz w:val="24"/>
        </w:rPr>
        <w:t>半年</w:t>
      </w:r>
      <w:r w:rsidRPr="00047D5E">
        <w:rPr>
          <w:rFonts w:ascii="宋体" w:hAnsi="宋体" w:cs="宋体" w:hint="eastAsia"/>
          <w:kern w:val="0"/>
          <w:sz w:val="24"/>
        </w:rPr>
        <w:t>后</w:t>
      </w:r>
      <w:proofErr w:type="gramStart"/>
      <w:r w:rsidRPr="00047D5E">
        <w:rPr>
          <w:rFonts w:ascii="宋体" w:hAnsi="宋体" w:cs="宋体" w:hint="eastAsia"/>
          <w:kern w:val="0"/>
          <w:sz w:val="24"/>
        </w:rPr>
        <w:t>支付总维保费</w:t>
      </w:r>
      <w:proofErr w:type="gramEnd"/>
      <w:r w:rsidRPr="00047D5E">
        <w:rPr>
          <w:rFonts w:ascii="宋体" w:hAnsi="宋体" w:cs="宋体" w:hint="eastAsia"/>
          <w:kern w:val="0"/>
          <w:sz w:val="24"/>
        </w:rPr>
        <w:t>用的</w:t>
      </w:r>
      <w:r w:rsidR="0010406C" w:rsidRPr="00047D5E">
        <w:rPr>
          <w:rFonts w:ascii="宋体" w:hAnsi="宋体" w:cs="宋体" w:hint="eastAsia"/>
          <w:kern w:val="0"/>
          <w:sz w:val="24"/>
        </w:rPr>
        <w:t>50</w:t>
      </w:r>
      <w:r w:rsidRPr="00047D5E">
        <w:rPr>
          <w:rFonts w:ascii="宋体" w:hAnsi="宋体" w:cs="宋体" w:hint="eastAsia"/>
          <w:kern w:val="0"/>
          <w:sz w:val="24"/>
        </w:rPr>
        <w:t>%；第二次支付期限为合同</w:t>
      </w:r>
      <w:r w:rsidR="0010406C" w:rsidRPr="00047D5E">
        <w:rPr>
          <w:rFonts w:ascii="宋体" w:hAnsi="宋体" w:cs="宋体" w:hint="eastAsia"/>
          <w:kern w:val="0"/>
          <w:sz w:val="24"/>
        </w:rPr>
        <w:t>期满一周内</w:t>
      </w:r>
      <w:r w:rsidRPr="00047D5E">
        <w:rPr>
          <w:rFonts w:ascii="宋体" w:hAnsi="宋体" w:cs="宋体" w:hint="eastAsia"/>
          <w:kern w:val="0"/>
          <w:sz w:val="24"/>
        </w:rPr>
        <w:t>再支付</w:t>
      </w:r>
      <w:r w:rsidR="0010406C" w:rsidRPr="00047D5E">
        <w:rPr>
          <w:rFonts w:ascii="宋体" w:hAnsi="宋体" w:cs="宋体" w:hint="eastAsia"/>
          <w:kern w:val="0"/>
          <w:sz w:val="24"/>
        </w:rPr>
        <w:t>余款部分</w:t>
      </w:r>
      <w:r w:rsidRPr="00047D5E">
        <w:rPr>
          <w:rFonts w:ascii="宋体" w:hAnsi="宋体" w:cs="宋体" w:hint="eastAsia"/>
          <w:kern w:val="0"/>
          <w:sz w:val="24"/>
        </w:rPr>
        <w:t>。乙方请求支付各</w:t>
      </w:r>
      <w:proofErr w:type="gramStart"/>
      <w:r w:rsidRPr="00047D5E">
        <w:rPr>
          <w:rFonts w:ascii="宋体" w:hAnsi="宋体" w:cs="宋体" w:hint="eastAsia"/>
          <w:kern w:val="0"/>
          <w:sz w:val="24"/>
        </w:rPr>
        <w:t>期间维</w:t>
      </w:r>
      <w:proofErr w:type="gramEnd"/>
      <w:r w:rsidRPr="00047D5E">
        <w:rPr>
          <w:rFonts w:ascii="宋体" w:hAnsi="宋体" w:cs="宋体" w:hint="eastAsia"/>
          <w:kern w:val="0"/>
          <w:sz w:val="24"/>
        </w:rPr>
        <w:t>保费用时，必须按甲方财务规定提供正式发票及各项维保测试记录，且开票数额应根据甲方考核结果确定。</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考核结果综合评分在90分（含）以上的，维保费用按本期维保费用的100%确定；综合评分85分（含）-89分的，维保费用按本期维保费用的95%确定；综合评分80分（含）-84分的，维保费用按本期维保费用的90%确定；综合评分70分（含）-79分的，维保费用按本期维保费用的85%确定；综合评分70分（含）以下为不合格，本期维保费不予支付。（详见消防外包维保考核评估表）。</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如有重大工作失误或违约行为，招标人有权扣除全部服务费，但并不</w:t>
      </w:r>
      <w:proofErr w:type="gramStart"/>
      <w:r w:rsidRPr="00047D5E">
        <w:rPr>
          <w:rFonts w:ascii="宋体" w:hAnsi="宋体" w:cs="宋体" w:hint="eastAsia"/>
          <w:kern w:val="0"/>
          <w:sz w:val="24"/>
        </w:rPr>
        <w:t>排除按</w:t>
      </w:r>
      <w:proofErr w:type="gramEnd"/>
      <w:r w:rsidRPr="00047D5E">
        <w:rPr>
          <w:rFonts w:ascii="宋体" w:hAnsi="宋体" w:cs="宋体" w:hint="eastAsia"/>
          <w:kern w:val="0"/>
          <w:sz w:val="24"/>
        </w:rPr>
        <w:t>合同条款</w:t>
      </w:r>
      <w:proofErr w:type="gramStart"/>
      <w:r w:rsidRPr="00047D5E">
        <w:rPr>
          <w:rFonts w:ascii="宋体" w:hAnsi="宋体" w:cs="宋体" w:hint="eastAsia"/>
          <w:kern w:val="0"/>
          <w:sz w:val="24"/>
        </w:rPr>
        <w:t>作出</w:t>
      </w:r>
      <w:proofErr w:type="gramEnd"/>
      <w:r w:rsidRPr="00047D5E">
        <w:rPr>
          <w:rFonts w:ascii="宋体" w:hAnsi="宋体" w:cs="宋体" w:hint="eastAsia"/>
          <w:kern w:val="0"/>
          <w:sz w:val="24"/>
        </w:rPr>
        <w:t>相应处理。</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4、按招标文件要求缴纳履约保证金，合同期满一个月内无息退还。</w:t>
      </w:r>
    </w:p>
    <w:p w:rsidR="0033115A" w:rsidRPr="007F703A" w:rsidRDefault="0033115A" w:rsidP="007F703A">
      <w:pPr>
        <w:widowControl/>
        <w:snapToGrid w:val="0"/>
        <w:spacing w:beforeLines="30" w:before="93" w:afterLines="20" w:after="62" w:line="300" w:lineRule="auto"/>
        <w:ind w:firstLineChars="200" w:firstLine="482"/>
        <w:jc w:val="left"/>
        <w:rPr>
          <w:rFonts w:ascii="宋体" w:hAnsi="宋体" w:cs="宋体"/>
          <w:b/>
          <w:kern w:val="0"/>
          <w:sz w:val="24"/>
        </w:rPr>
      </w:pPr>
      <w:r w:rsidRPr="007F703A">
        <w:rPr>
          <w:rFonts w:ascii="宋体" w:hAnsi="宋体" w:cs="宋体" w:hint="eastAsia"/>
          <w:b/>
          <w:kern w:val="0"/>
          <w:sz w:val="24"/>
        </w:rPr>
        <w:t>七、违约责任：</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lastRenderedPageBreak/>
        <w:t>1、甲方不按时支付维保费用，乙方有权解除合同。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2、乙方不按规定和本合同约定履行职责、义务或者不配合甲方工作，造成甲方损失的，应当承担赔偿责任。</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3、乙方在维保、检查测试中弄虚作假或严重不负责任的，甲方有权解除维修保养合同。</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4、乙方在维修保养工作期间，如因乙方原因致使甲方消防系统运行出现故障，造成甲方财产、营业损失、人身伤害事故时，应由乙方承担全部责任(含法律责任和经济赔偿)。</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5、乙方提供之服务如不能符合合同的要求时，甲方以书面通知乙方限期完成整改，如</w:t>
      </w:r>
      <w:proofErr w:type="gramStart"/>
      <w:r w:rsidRPr="00047D5E">
        <w:rPr>
          <w:rFonts w:ascii="宋体" w:hAnsi="宋体" w:cs="宋体" w:hint="eastAsia"/>
          <w:kern w:val="0"/>
          <w:sz w:val="24"/>
        </w:rPr>
        <w:t>乙方仍</w:t>
      </w:r>
      <w:proofErr w:type="gramEnd"/>
      <w:r w:rsidRPr="00047D5E">
        <w:rPr>
          <w:rFonts w:ascii="宋体" w:hAnsi="宋体" w:cs="宋体" w:hint="eastAsia"/>
          <w:kern w:val="0"/>
          <w:sz w:val="24"/>
        </w:rPr>
        <w:t>未能如期整改时，甲方有权终止本合同，停止支付费用，另行委托其他公司进行维修保养，并保留追究乙方相关法律责任的权利。</w:t>
      </w:r>
      <w:r w:rsidRPr="00047D5E">
        <w:rPr>
          <w:rFonts w:ascii="宋体" w:hAnsi="宋体" w:cs="宋体"/>
          <w:kern w:val="0"/>
          <w:sz w:val="24"/>
        </w:rPr>
        <w:t xml:space="preserve">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八、解决合同纠纷的方式：本合同履行过程中发生争议，双方应协商解决，协商不成时，采用下列方式中的</w:t>
      </w:r>
      <w:r w:rsidRPr="00047D5E">
        <w:rPr>
          <w:rFonts w:ascii="宋体" w:hAnsi="宋体" w:cs="宋体"/>
          <w:kern w:val="0"/>
          <w:sz w:val="24"/>
        </w:rPr>
        <w:t xml:space="preserve"> </w:t>
      </w:r>
      <w:r w:rsidRPr="00047D5E">
        <w:rPr>
          <w:rFonts w:ascii="宋体" w:hAnsi="宋体" w:cs="宋体" w:hint="eastAsia"/>
          <w:kern w:val="0"/>
          <w:sz w:val="24"/>
        </w:rPr>
        <w:t>2</w:t>
      </w:r>
      <w:r w:rsidRPr="00047D5E">
        <w:rPr>
          <w:rFonts w:ascii="宋体" w:hAnsi="宋体" w:cs="宋体"/>
          <w:kern w:val="0"/>
          <w:sz w:val="24"/>
        </w:rPr>
        <w:t xml:space="preserve"> </w:t>
      </w:r>
      <w:r w:rsidRPr="00047D5E">
        <w:rPr>
          <w:rFonts w:ascii="宋体" w:hAnsi="宋体" w:cs="宋体" w:hint="eastAsia"/>
          <w:kern w:val="0"/>
          <w:sz w:val="24"/>
        </w:rPr>
        <w:t>解决。</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kern w:val="0"/>
          <w:sz w:val="24"/>
        </w:rPr>
        <w:t>1</w:t>
      </w:r>
      <w:r w:rsidRPr="00047D5E">
        <w:rPr>
          <w:rFonts w:ascii="宋体" w:hAnsi="宋体" w:cs="宋体" w:hint="eastAsia"/>
          <w:kern w:val="0"/>
          <w:sz w:val="24"/>
        </w:rPr>
        <w:t xml:space="preserve">、由 </w:t>
      </w:r>
      <w:r w:rsidRPr="00690070">
        <w:rPr>
          <w:rFonts w:ascii="宋体" w:hAnsi="宋体" w:cs="宋体" w:hint="eastAsia"/>
          <w:kern w:val="0"/>
          <w:sz w:val="24"/>
          <w:u w:val="single"/>
        </w:rPr>
        <w:t xml:space="preserve">         </w:t>
      </w:r>
      <w:r w:rsidRPr="00047D5E">
        <w:rPr>
          <w:rFonts w:ascii="宋体" w:hAnsi="宋体" w:cs="宋体" w:hint="eastAsia"/>
          <w:kern w:val="0"/>
          <w:sz w:val="24"/>
        </w:rPr>
        <w:t>仲裁机关仲裁；</w:t>
      </w:r>
      <w:r w:rsidRPr="00047D5E">
        <w:rPr>
          <w:rFonts w:ascii="宋体" w:hAnsi="宋体" w:cs="宋体"/>
          <w:kern w:val="0"/>
          <w:sz w:val="24"/>
        </w:rPr>
        <w:t>2</w:t>
      </w:r>
      <w:r w:rsidRPr="00047D5E">
        <w:rPr>
          <w:rFonts w:ascii="宋体" w:hAnsi="宋体" w:cs="宋体" w:hint="eastAsia"/>
          <w:kern w:val="0"/>
          <w:sz w:val="24"/>
        </w:rPr>
        <w:t>、向项目所在地 法院起诉。</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九、双方协商的其他事项：</w:t>
      </w:r>
      <w:r w:rsidRPr="00690070">
        <w:rPr>
          <w:rFonts w:ascii="宋体" w:hAnsi="宋体" w:cs="宋体"/>
          <w:kern w:val="0"/>
          <w:sz w:val="24"/>
          <w:u w:val="single"/>
        </w:rPr>
        <w:t xml:space="preserve">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十、履约保证金到账后，双方签字盖章后生效。本合同签订后,甲乙双方如需提出修改时,经双方协商一致后签订补充协议作为本合同的补充,另招标文件、投标文件作为本合同的附件。</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合同份数：本合同一式</w:t>
      </w:r>
      <w:r w:rsidR="00690070">
        <w:rPr>
          <w:rFonts w:ascii="宋体" w:hAnsi="宋体" w:cs="宋体" w:hint="eastAsia"/>
          <w:kern w:val="0"/>
          <w:sz w:val="24"/>
        </w:rPr>
        <w:t>五</w:t>
      </w:r>
      <w:r w:rsidRPr="00047D5E">
        <w:rPr>
          <w:rFonts w:ascii="宋体" w:hAnsi="宋体" w:cs="宋体" w:hint="eastAsia"/>
          <w:kern w:val="0"/>
          <w:sz w:val="24"/>
        </w:rPr>
        <w:t>份，双方签字盖章后生效，甲、乙双方各执</w:t>
      </w:r>
      <w:r w:rsidR="00690070">
        <w:rPr>
          <w:rFonts w:ascii="宋体" w:hAnsi="宋体" w:cs="宋体" w:hint="eastAsia"/>
          <w:kern w:val="0"/>
          <w:sz w:val="24"/>
        </w:rPr>
        <w:t>两</w:t>
      </w:r>
      <w:r w:rsidRPr="00047D5E">
        <w:rPr>
          <w:rFonts w:ascii="宋体" w:hAnsi="宋体" w:cs="宋体" w:hint="eastAsia"/>
          <w:kern w:val="0"/>
          <w:sz w:val="24"/>
        </w:rPr>
        <w:t>份，送当地公安机关消防机构备案一份。</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甲方：(签章)                            乙方：(签章)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甲方代表：                           乙方代表：</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开户银行：                           开户银行：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帐  号：                             帐   号：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通讯地址：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r w:rsidRPr="00047D5E">
        <w:rPr>
          <w:rFonts w:ascii="宋体" w:hAnsi="宋体" w:cs="宋体" w:hint="eastAsia"/>
          <w:kern w:val="0"/>
          <w:sz w:val="24"/>
        </w:rPr>
        <w:t xml:space="preserve">联系电话：                           联系电话：                             </w:t>
      </w:r>
    </w:p>
    <w:p w:rsidR="0033115A" w:rsidRPr="00047D5E" w:rsidRDefault="0033115A" w:rsidP="00047D5E">
      <w:pPr>
        <w:widowControl/>
        <w:snapToGrid w:val="0"/>
        <w:spacing w:line="300" w:lineRule="auto"/>
        <w:ind w:firstLineChars="200" w:firstLine="480"/>
        <w:jc w:val="left"/>
        <w:rPr>
          <w:rFonts w:ascii="宋体" w:hAnsi="宋体" w:cs="宋体"/>
          <w:kern w:val="0"/>
          <w:sz w:val="24"/>
        </w:rPr>
      </w:pPr>
      <w:proofErr w:type="gramStart"/>
      <w:r w:rsidRPr="00047D5E">
        <w:rPr>
          <w:rFonts w:ascii="宋体" w:hAnsi="宋体" w:cs="宋体" w:hint="eastAsia"/>
          <w:kern w:val="0"/>
          <w:sz w:val="24"/>
        </w:rPr>
        <w:t>签定</w:t>
      </w:r>
      <w:proofErr w:type="gramEnd"/>
      <w:r w:rsidRPr="00047D5E">
        <w:rPr>
          <w:rFonts w:ascii="宋体" w:hAnsi="宋体" w:cs="宋体" w:hint="eastAsia"/>
          <w:kern w:val="0"/>
          <w:sz w:val="24"/>
        </w:rPr>
        <w:t xml:space="preserve">日期：    年  月  日             </w:t>
      </w:r>
      <w:proofErr w:type="gramStart"/>
      <w:r w:rsidRPr="00047D5E">
        <w:rPr>
          <w:rFonts w:ascii="宋体" w:hAnsi="宋体" w:cs="宋体" w:hint="eastAsia"/>
          <w:kern w:val="0"/>
          <w:sz w:val="24"/>
        </w:rPr>
        <w:t>签定</w:t>
      </w:r>
      <w:proofErr w:type="gramEnd"/>
      <w:r w:rsidRPr="00047D5E">
        <w:rPr>
          <w:rFonts w:ascii="宋体" w:hAnsi="宋体" w:cs="宋体" w:hint="eastAsia"/>
          <w:kern w:val="0"/>
          <w:sz w:val="24"/>
        </w:rPr>
        <w:t>日期：     年   月   日</w:t>
      </w:r>
    </w:p>
    <w:p w:rsidR="00690070" w:rsidRDefault="00690070">
      <w:pPr>
        <w:widowControl/>
        <w:jc w:val="left"/>
        <w:rPr>
          <w:rFonts w:ascii="宋体" w:eastAsia="黑体" w:hAnsi="宋体"/>
          <w:b/>
          <w:bCs/>
          <w:kern w:val="0"/>
          <w:sz w:val="44"/>
          <w:szCs w:val="44"/>
        </w:rPr>
      </w:pPr>
      <w:r>
        <w:rPr>
          <w:rFonts w:ascii="宋体" w:eastAsia="黑体" w:hAnsi="宋体"/>
          <w:b/>
          <w:bCs/>
          <w:kern w:val="0"/>
          <w:sz w:val="44"/>
          <w:szCs w:val="44"/>
        </w:rPr>
        <w:br w:type="page"/>
      </w:r>
    </w:p>
    <w:p w:rsidR="0033115A" w:rsidRPr="00DD2CBA" w:rsidRDefault="0033115A" w:rsidP="0033115A">
      <w:pPr>
        <w:rPr>
          <w:rFonts w:asciiTheme="majorEastAsia" w:eastAsiaTheme="majorEastAsia" w:hAnsiTheme="majorEastAsia"/>
        </w:rPr>
      </w:pPr>
      <w:r w:rsidRPr="00DD2CBA">
        <w:rPr>
          <w:rFonts w:asciiTheme="majorEastAsia" w:eastAsiaTheme="majorEastAsia" w:hAnsiTheme="majorEastAsia" w:hint="eastAsia"/>
          <w:sz w:val="24"/>
        </w:rPr>
        <w:lastRenderedPageBreak/>
        <w:t>附件：</w:t>
      </w:r>
    </w:p>
    <w:p w:rsidR="0033115A" w:rsidRPr="00406FAA" w:rsidRDefault="0033115A" w:rsidP="00406FAA">
      <w:pPr>
        <w:spacing w:beforeLines="50" w:before="156" w:afterLines="50" w:after="156" w:line="360" w:lineRule="auto"/>
        <w:jc w:val="center"/>
        <w:rPr>
          <w:rFonts w:ascii="宋体" w:hAnsi="宋体" w:cs="宋体"/>
          <w:b/>
          <w:bCs/>
          <w:sz w:val="36"/>
          <w:szCs w:val="36"/>
          <w:lang w:val="zh-CN"/>
        </w:rPr>
      </w:pPr>
      <w:r w:rsidRPr="00406FAA">
        <w:rPr>
          <w:rFonts w:ascii="宋体" w:hAnsi="宋体" w:cs="宋体" w:hint="eastAsia"/>
          <w:b/>
          <w:bCs/>
          <w:sz w:val="36"/>
          <w:szCs w:val="36"/>
          <w:lang w:val="zh-CN"/>
        </w:rPr>
        <w:t>消防外包维保考核评估表（</w:t>
      </w:r>
      <w:r w:rsidR="0010406C" w:rsidRPr="00406FAA">
        <w:rPr>
          <w:rFonts w:ascii="宋体" w:hAnsi="宋体" w:cs="宋体" w:hint="eastAsia"/>
          <w:b/>
          <w:bCs/>
          <w:sz w:val="36"/>
          <w:szCs w:val="36"/>
          <w:lang w:val="zh-CN"/>
        </w:rPr>
        <w:t xml:space="preserve">  </w:t>
      </w:r>
      <w:r w:rsidRPr="00406FAA">
        <w:rPr>
          <w:rFonts w:ascii="宋体" w:hAnsi="宋体" w:cs="宋体" w:hint="eastAsia"/>
          <w:b/>
          <w:bCs/>
          <w:sz w:val="36"/>
          <w:szCs w:val="36"/>
          <w:lang w:val="zh-CN"/>
        </w:rPr>
        <w:t>）年（）月度</w:t>
      </w:r>
    </w:p>
    <w:p w:rsidR="0033115A" w:rsidRPr="00DD2CBA" w:rsidRDefault="0033115A" w:rsidP="0033115A">
      <w:pPr>
        <w:rPr>
          <w:rFonts w:asciiTheme="majorEastAsia" w:eastAsiaTheme="majorEastAsia" w:hAnsiTheme="majorEastAsia"/>
          <w:b/>
          <w:sz w:val="18"/>
          <w:szCs w:val="18"/>
        </w:rPr>
      </w:pPr>
      <w:r w:rsidRPr="00DD2CBA">
        <w:rPr>
          <w:rFonts w:asciiTheme="majorEastAsia" w:eastAsiaTheme="majorEastAsia" w:hAnsiTheme="majorEastAsia" w:hint="eastAsia"/>
          <w:b/>
          <w:sz w:val="18"/>
          <w:szCs w:val="18"/>
        </w:rPr>
        <w:t>一、计划管理、安全文明管理（9分）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305"/>
        <w:gridCol w:w="3270"/>
        <w:gridCol w:w="650"/>
        <w:gridCol w:w="2552"/>
        <w:gridCol w:w="708"/>
        <w:gridCol w:w="709"/>
      </w:tblGrid>
      <w:tr w:rsidR="0033115A" w:rsidRPr="00DD2CBA" w:rsidTr="00BF7937">
        <w:tc>
          <w:tcPr>
            <w:tcW w:w="587"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270"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650"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2552"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708" w:type="dxa"/>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sz w:val="18"/>
                <w:szCs w:val="18"/>
              </w:rPr>
              <w:t>分值</w:t>
            </w:r>
          </w:p>
        </w:tc>
        <w:tc>
          <w:tcPr>
            <w:tcW w:w="709"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DD2CBA" w:rsidTr="00BF7937">
        <w:tc>
          <w:tcPr>
            <w:tcW w:w="587"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计划管理</w:t>
            </w:r>
          </w:p>
        </w:tc>
        <w:tc>
          <w:tcPr>
            <w:tcW w:w="3270" w:type="dxa"/>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应及时提交月度、季度、年度保养计划；保养计划应按分系统、分区域对计划时间内需完成的维保内容进行详细说明；应及时提交维保记录表格，记录中应详细注明设备名称、区域、编号、维保情况、跟进整改情况等。</w:t>
            </w:r>
          </w:p>
        </w:tc>
        <w:tc>
          <w:tcPr>
            <w:tcW w:w="650"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52" w:type="dxa"/>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提交保养计划及时（月度提前一周、季度和年度提前一个月），保养计划内容全面、完整，维保记录表格真实有效，能反映事情的本质和处理结果，每季度前5个工作日内提交上季度总结和季度设备运行维保分析报告</w:t>
            </w:r>
          </w:p>
          <w:p w:rsidR="0033115A" w:rsidRPr="00DD2CBA" w:rsidRDefault="0033115A" w:rsidP="00690070">
            <w:pPr>
              <w:snapToGrid w:val="0"/>
              <w:rPr>
                <w:rFonts w:asciiTheme="majorEastAsia" w:eastAsiaTheme="majorEastAsia" w:hAnsiTheme="majorEastAsia"/>
                <w:sz w:val="18"/>
                <w:szCs w:val="18"/>
              </w:rPr>
            </w:pPr>
          </w:p>
        </w:tc>
        <w:tc>
          <w:tcPr>
            <w:tcW w:w="708" w:type="dxa"/>
          </w:tcPr>
          <w:p w:rsidR="0033115A" w:rsidRPr="00DD2CBA" w:rsidRDefault="0033115A" w:rsidP="00690070">
            <w:pPr>
              <w:snapToGrid w:val="0"/>
              <w:ind w:leftChars="200" w:left="420"/>
              <w:rPr>
                <w:rFonts w:asciiTheme="majorEastAsia" w:eastAsiaTheme="majorEastAsia" w:hAnsiTheme="majorEastAsia"/>
                <w:sz w:val="18"/>
                <w:szCs w:val="18"/>
              </w:rPr>
            </w:pPr>
          </w:p>
          <w:p w:rsidR="0033115A" w:rsidRPr="00DD2CBA" w:rsidRDefault="0033115A" w:rsidP="00690070">
            <w:pPr>
              <w:snapToGrid w:val="0"/>
              <w:ind w:leftChars="200" w:left="420"/>
              <w:rPr>
                <w:rFonts w:asciiTheme="majorEastAsia" w:eastAsiaTheme="majorEastAsia" w:hAnsiTheme="majorEastAsia"/>
                <w:sz w:val="18"/>
                <w:szCs w:val="18"/>
              </w:rPr>
            </w:pPr>
          </w:p>
          <w:p w:rsidR="0033115A" w:rsidRPr="00DD2CBA" w:rsidRDefault="0033115A" w:rsidP="00690070">
            <w:pPr>
              <w:snapToGrid w:val="0"/>
              <w:ind w:leftChars="200" w:left="420"/>
              <w:rPr>
                <w:rFonts w:asciiTheme="majorEastAsia" w:eastAsiaTheme="majorEastAsia" w:hAnsiTheme="majorEastAsia"/>
                <w:sz w:val="18"/>
                <w:szCs w:val="18"/>
              </w:rPr>
            </w:pPr>
          </w:p>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5分</w:t>
            </w:r>
          </w:p>
        </w:tc>
        <w:tc>
          <w:tcPr>
            <w:tcW w:w="709" w:type="dxa"/>
          </w:tcPr>
          <w:p w:rsidR="0033115A" w:rsidRPr="00DD2CBA" w:rsidRDefault="0033115A" w:rsidP="00690070">
            <w:pPr>
              <w:snapToGrid w:val="0"/>
              <w:rPr>
                <w:rFonts w:asciiTheme="majorEastAsia" w:eastAsiaTheme="majorEastAsia" w:hAnsiTheme="majorEastAsia"/>
                <w:sz w:val="18"/>
                <w:szCs w:val="18"/>
              </w:rPr>
            </w:pPr>
          </w:p>
        </w:tc>
      </w:tr>
      <w:tr w:rsidR="0033115A" w:rsidRPr="00DD2CBA" w:rsidTr="00BF7937">
        <w:tc>
          <w:tcPr>
            <w:tcW w:w="587"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w:t>
            </w:r>
          </w:p>
        </w:tc>
        <w:tc>
          <w:tcPr>
            <w:tcW w:w="1305"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二次装修消防配合</w:t>
            </w:r>
          </w:p>
        </w:tc>
        <w:tc>
          <w:tcPr>
            <w:tcW w:w="3270" w:type="dxa"/>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二</w:t>
            </w:r>
            <w:proofErr w:type="gramStart"/>
            <w:r w:rsidRPr="00DD2CBA">
              <w:rPr>
                <w:rFonts w:asciiTheme="majorEastAsia" w:eastAsiaTheme="majorEastAsia" w:hAnsiTheme="majorEastAsia" w:hint="eastAsia"/>
                <w:sz w:val="18"/>
                <w:szCs w:val="18"/>
              </w:rPr>
              <w:t>装期间对租户消防</w:t>
            </w:r>
            <w:proofErr w:type="gramEnd"/>
            <w:r w:rsidRPr="00DD2CBA">
              <w:rPr>
                <w:rFonts w:asciiTheme="majorEastAsia" w:eastAsiaTheme="majorEastAsia" w:hAnsiTheme="majorEastAsia" w:hint="eastAsia"/>
                <w:sz w:val="18"/>
                <w:szCs w:val="18"/>
              </w:rPr>
              <w:t>设计出图审核及装修结束消防验收；</w:t>
            </w:r>
          </w:p>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编程工作；</w:t>
            </w:r>
          </w:p>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每次消防编程完成后提交二次装修后的</w:t>
            </w:r>
          </w:p>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消防变更图纸；</w:t>
            </w:r>
          </w:p>
          <w:p w:rsidR="0033115A" w:rsidRPr="00DD2CBA" w:rsidRDefault="0033115A" w:rsidP="00690070">
            <w:pPr>
              <w:snapToGrid w:val="0"/>
              <w:rPr>
                <w:rFonts w:asciiTheme="majorEastAsia" w:eastAsiaTheme="majorEastAsia" w:hAnsiTheme="majorEastAsia"/>
                <w:sz w:val="18"/>
                <w:szCs w:val="18"/>
              </w:rPr>
            </w:pPr>
          </w:p>
        </w:tc>
        <w:tc>
          <w:tcPr>
            <w:tcW w:w="650"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52" w:type="dxa"/>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商户提出消防设计出图审核，验收，（按照合同价确认价格，费用商户承担。</w:t>
            </w:r>
          </w:p>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商户提出编程，1天内报出价格（按合同确认价格编程），确认后4天内完成编程；</w:t>
            </w:r>
          </w:p>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编程后第三天，要求提供电子件图纸及盖章确认的纸件。</w:t>
            </w:r>
          </w:p>
        </w:tc>
        <w:tc>
          <w:tcPr>
            <w:tcW w:w="708" w:type="dxa"/>
          </w:tcPr>
          <w:p w:rsidR="0033115A" w:rsidRPr="00DD2CBA" w:rsidRDefault="0033115A" w:rsidP="00690070">
            <w:pPr>
              <w:snapToGrid w:val="0"/>
              <w:rPr>
                <w:rFonts w:asciiTheme="majorEastAsia" w:eastAsiaTheme="majorEastAsia" w:hAnsiTheme="majorEastAsia"/>
                <w:sz w:val="18"/>
                <w:szCs w:val="18"/>
              </w:rPr>
            </w:pPr>
          </w:p>
          <w:p w:rsidR="0033115A" w:rsidRPr="00DD2CBA" w:rsidRDefault="0033115A" w:rsidP="00690070">
            <w:pPr>
              <w:snapToGrid w:val="0"/>
              <w:rPr>
                <w:rFonts w:asciiTheme="majorEastAsia" w:eastAsiaTheme="majorEastAsia" w:hAnsiTheme="majorEastAsia"/>
                <w:sz w:val="18"/>
                <w:szCs w:val="18"/>
              </w:rPr>
            </w:pPr>
          </w:p>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4分</w:t>
            </w:r>
          </w:p>
        </w:tc>
        <w:tc>
          <w:tcPr>
            <w:tcW w:w="709" w:type="dxa"/>
          </w:tcPr>
          <w:p w:rsidR="0033115A" w:rsidRPr="00DD2CBA" w:rsidRDefault="0033115A" w:rsidP="00690070">
            <w:pPr>
              <w:snapToGrid w:val="0"/>
              <w:rPr>
                <w:rFonts w:asciiTheme="majorEastAsia" w:eastAsiaTheme="majorEastAsia" w:hAnsiTheme="majorEastAsia"/>
                <w:sz w:val="18"/>
                <w:szCs w:val="18"/>
              </w:rPr>
            </w:pPr>
          </w:p>
        </w:tc>
      </w:tr>
    </w:tbl>
    <w:p w:rsidR="0033115A" w:rsidRPr="00DD2CBA" w:rsidRDefault="0033115A" w:rsidP="0033115A">
      <w:pPr>
        <w:rPr>
          <w:rFonts w:asciiTheme="majorEastAsia" w:eastAsiaTheme="majorEastAsia" w:hAnsiTheme="majorEastAsia"/>
          <w:b/>
          <w:snapToGrid w:val="0"/>
          <w:kern w:val="0"/>
          <w:sz w:val="18"/>
          <w:szCs w:val="18"/>
        </w:rPr>
      </w:pPr>
      <w:r w:rsidRPr="00DD2CBA">
        <w:rPr>
          <w:rFonts w:asciiTheme="majorEastAsia" w:eastAsiaTheme="majorEastAsia" w:hAnsiTheme="majorEastAsia" w:hint="eastAsia"/>
          <w:b/>
          <w:sz w:val="18"/>
          <w:szCs w:val="18"/>
        </w:rPr>
        <w:t>二、</w:t>
      </w:r>
      <w:r w:rsidRPr="00DD2CBA">
        <w:rPr>
          <w:rFonts w:asciiTheme="majorEastAsia" w:eastAsiaTheme="majorEastAsia" w:hAnsiTheme="majorEastAsia" w:hint="eastAsia"/>
          <w:b/>
          <w:bCs/>
          <w:sz w:val="18"/>
          <w:szCs w:val="18"/>
        </w:rPr>
        <w:t>火灾自动报警系统（30分）</w:t>
      </w:r>
      <w:r w:rsidRPr="00DD2CBA">
        <w:rPr>
          <w:rFonts w:asciiTheme="majorEastAsia" w:eastAsiaTheme="majorEastAsia" w:hAnsiTheme="majorEastAsia" w:hint="eastAsia"/>
          <w:b/>
          <w:sz w:val="18"/>
          <w:szCs w:val="18"/>
        </w:rPr>
        <w:t>：</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05"/>
        <w:gridCol w:w="3318"/>
        <w:gridCol w:w="552"/>
        <w:gridCol w:w="2550"/>
        <w:gridCol w:w="184"/>
        <w:gridCol w:w="567"/>
        <w:gridCol w:w="709"/>
      </w:tblGrid>
      <w:tr w:rsidR="0033115A" w:rsidRPr="00DD2CBA" w:rsidTr="00BF7937">
        <w:tc>
          <w:tcPr>
            <w:tcW w:w="596"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2550"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751" w:type="dxa"/>
            <w:gridSpan w:val="2"/>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sz w:val="18"/>
                <w:szCs w:val="18"/>
              </w:rPr>
              <w:t>分值</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火灾报警控制器</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火灾报警控制器做外观检查，清除积尘和异物，紧固接线；检查控制器运行有无过热、异常噪音的现象；检测火灾报警功能、消音复位功能、故障报警功能、火灾优先功能、显示与记录打印功能、自检功能、隔离（屏蔽）功能，并有检查保养记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cs="宋体" w:hint="eastAsia"/>
                <w:kern w:val="0"/>
                <w:sz w:val="18"/>
                <w:szCs w:val="18"/>
              </w:rPr>
              <w:t>月</w:t>
            </w:r>
          </w:p>
        </w:tc>
        <w:tc>
          <w:tcPr>
            <w:tcW w:w="255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系统运行正常无故障，接线牢固、各功能键控制灵活，控制箱内清洁、无积尘，标识清晰。</w:t>
            </w:r>
          </w:p>
        </w:tc>
        <w:tc>
          <w:tcPr>
            <w:tcW w:w="751"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5分</w:t>
            </w:r>
          </w:p>
        </w:tc>
        <w:tc>
          <w:tcPr>
            <w:tcW w:w="709" w:type="dxa"/>
            <w:tcMar>
              <w:left w:w="57" w:type="dxa"/>
              <w:right w:w="57" w:type="dxa"/>
            </w:tcMar>
          </w:tcPr>
          <w:p w:rsidR="0033115A" w:rsidRPr="00DD2CBA" w:rsidRDefault="0033115A" w:rsidP="00690070">
            <w:pPr>
              <w:snapToGrid w:val="0"/>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图文中心工作站</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对系统自检，清洁除尘、打印运行报告，查看工作站操作系统运行情况。</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5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工作站报警主机通讯正常，工作站无故障，正确显示每一消防设备所在位置。</w:t>
            </w:r>
          </w:p>
        </w:tc>
        <w:tc>
          <w:tcPr>
            <w:tcW w:w="751"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智能模块箱</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对模块箱做外观检查，清除积尘和异物、紧固；检查模块端子接线有无异常。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5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智能模块工作正常，接线牢固、整洁、无故障。</w:t>
            </w:r>
          </w:p>
        </w:tc>
        <w:tc>
          <w:tcPr>
            <w:tcW w:w="751"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5分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4</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烟/温感</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对烟/</w:t>
            </w:r>
            <w:proofErr w:type="gramStart"/>
            <w:r w:rsidRPr="00DD2CBA">
              <w:rPr>
                <w:rFonts w:asciiTheme="majorEastAsia" w:eastAsiaTheme="majorEastAsia" w:hAnsiTheme="majorEastAsia" w:hint="eastAsia"/>
                <w:sz w:val="18"/>
                <w:szCs w:val="18"/>
              </w:rPr>
              <w:t>温感做外观</w:t>
            </w:r>
            <w:proofErr w:type="gramEnd"/>
            <w:r w:rsidRPr="00DD2CBA">
              <w:rPr>
                <w:rFonts w:asciiTheme="majorEastAsia" w:eastAsiaTheme="majorEastAsia" w:hAnsiTheme="majorEastAsia" w:hint="eastAsia"/>
                <w:sz w:val="18"/>
                <w:szCs w:val="18"/>
              </w:rPr>
              <w:t>检查，清洗或清除积尘和异物；对烟/温感报警设备做检测，每月检测10%,一年内全覆盖。</w:t>
            </w:r>
          </w:p>
        </w:tc>
        <w:tc>
          <w:tcPr>
            <w:tcW w:w="552" w:type="dxa"/>
            <w:tcMar>
              <w:left w:w="57" w:type="dxa"/>
              <w:right w:w="57" w:type="dxa"/>
            </w:tcMar>
            <w:vAlign w:val="center"/>
          </w:tcPr>
          <w:p w:rsidR="0033115A" w:rsidRPr="00DD2CBA" w:rsidRDefault="0033115A" w:rsidP="00690070">
            <w:pPr>
              <w:snapToGrid w:val="0"/>
              <w:ind w:firstLineChars="100" w:firstLine="180"/>
              <w:rPr>
                <w:rFonts w:asciiTheme="majorEastAsia" w:eastAsiaTheme="majorEastAsia" w:hAnsiTheme="majorEastAsia"/>
                <w:sz w:val="18"/>
                <w:szCs w:val="18"/>
              </w:rPr>
            </w:pPr>
            <w:r w:rsidRPr="00DD2CBA">
              <w:rPr>
                <w:rFonts w:asciiTheme="majorEastAsia" w:eastAsiaTheme="majorEastAsia" w:hAnsiTheme="majorEastAsia"/>
                <w:sz w:val="18"/>
                <w:szCs w:val="18"/>
              </w:rPr>
              <w:t>月</w:t>
            </w:r>
          </w:p>
        </w:tc>
        <w:tc>
          <w:tcPr>
            <w:tcW w:w="255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探测器工作正常，接线牢固、无故障。</w:t>
            </w:r>
          </w:p>
        </w:tc>
        <w:tc>
          <w:tcPr>
            <w:tcW w:w="751"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5分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5</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消防电话</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检查现场消防电话与电话主机通话是否正常，清洁、紧固接线，对地电阻测试。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5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接线牢固、通话声音清晰无杂音。</w:t>
            </w:r>
          </w:p>
        </w:tc>
        <w:tc>
          <w:tcPr>
            <w:tcW w:w="751"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6</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手动报警按钮</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对手动报警按钮做外观检查，清除积尘和异物，紧固接线，对地电阻测试和回路电阻测试，报警功能测试每月10%一年全覆盖。</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5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手动报警按钮工作正常，接线牢固、无故障。</w:t>
            </w:r>
          </w:p>
        </w:tc>
        <w:tc>
          <w:tcPr>
            <w:tcW w:w="751"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7</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警铃</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对警铃做外观检查，清除积尘和异物，紧固接线；对警铃进行测试，警铃响声是否正常。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5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警铃工作正常，接线牢固、无故障。</w:t>
            </w:r>
          </w:p>
        </w:tc>
        <w:tc>
          <w:tcPr>
            <w:tcW w:w="751"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690070">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8</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主机供电</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检查电池性能，检查主备电源切换功能、接线端子连接牢固情况，检查供电部分电压及电池供电是否正常。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734" w:type="dxa"/>
            <w:gridSpan w:val="2"/>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接线牢固、供电正常可靠。</w:t>
            </w:r>
          </w:p>
        </w:tc>
        <w:tc>
          <w:tcPr>
            <w:tcW w:w="567"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690070">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1305" w:type="dxa"/>
            <w:tcMar>
              <w:left w:w="57" w:type="dxa"/>
              <w:right w:w="57" w:type="dxa"/>
            </w:tcMar>
            <w:vAlign w:val="center"/>
          </w:tcPr>
          <w:p w:rsidR="0033115A" w:rsidRPr="00DD2CBA" w:rsidRDefault="0033115A" w:rsidP="00690070">
            <w:pPr>
              <w:snapToGrid w:val="0"/>
              <w:ind w:firstLineChars="200" w:firstLine="36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对火灾自动报警系统维修保养记录。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734" w:type="dxa"/>
            <w:gridSpan w:val="2"/>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记录及时、完整（</w:t>
            </w:r>
            <w:proofErr w:type="gramStart"/>
            <w:r w:rsidRPr="00DD2CBA">
              <w:rPr>
                <w:rFonts w:asciiTheme="majorEastAsia" w:eastAsiaTheme="majorEastAsia" w:hAnsiTheme="majorEastAsia" w:hint="eastAsia"/>
                <w:sz w:val="18"/>
                <w:szCs w:val="18"/>
              </w:rPr>
              <w:t>当天作</w:t>
            </w:r>
            <w:proofErr w:type="gramEnd"/>
            <w:r w:rsidRPr="00DD2CBA">
              <w:rPr>
                <w:rFonts w:asciiTheme="majorEastAsia" w:eastAsiaTheme="majorEastAsia" w:hAnsiTheme="majorEastAsia" w:hint="eastAsia"/>
                <w:sz w:val="18"/>
                <w:szCs w:val="18"/>
              </w:rPr>
              <w:t>记录并有双方现场人员签字认可）。</w:t>
            </w:r>
          </w:p>
        </w:tc>
        <w:tc>
          <w:tcPr>
            <w:tcW w:w="567" w:type="dxa"/>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9781" w:type="dxa"/>
            <w:gridSpan w:val="8"/>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bl>
    <w:p w:rsidR="0033115A" w:rsidRPr="00DD2CBA" w:rsidRDefault="0033115A" w:rsidP="0033115A">
      <w:pPr>
        <w:pStyle w:val="a6"/>
        <w:spacing w:line="360" w:lineRule="auto"/>
        <w:outlineLvl w:val="0"/>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lastRenderedPageBreak/>
        <w:t>三、联动控制系统及主要联动设备（15分）：</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05"/>
        <w:gridCol w:w="3318"/>
        <w:gridCol w:w="552"/>
        <w:gridCol w:w="2535"/>
        <w:gridCol w:w="766"/>
        <w:gridCol w:w="709"/>
      </w:tblGrid>
      <w:tr w:rsidR="0033115A" w:rsidRPr="00DD2CBA" w:rsidTr="00BF7937">
        <w:tc>
          <w:tcPr>
            <w:tcW w:w="596"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253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766"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sz w:val="18"/>
                <w:szCs w:val="18"/>
              </w:rPr>
              <w:t>分值</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联动程序</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在探测器报警后，检查测试火警联动设备是否按正确指令打开。</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在收到探测器报警后信号，程序能正确联动相关设备，并能正常显示联动关系。</w:t>
            </w:r>
          </w:p>
        </w:tc>
        <w:tc>
          <w:tcPr>
            <w:tcW w:w="766"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联动柜</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对消防联动柜清洁除尘、紧固所有接线端，更换生锈螺丝，对联动柜所控设备进行手动或自动启动测试。</w:t>
            </w:r>
          </w:p>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联动24V电源检测，线路回路电阻和对地电阻测试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w:t>
            </w:r>
            <w:proofErr w:type="gramStart"/>
            <w:r w:rsidRPr="00DD2CBA">
              <w:rPr>
                <w:rFonts w:asciiTheme="majorEastAsia" w:eastAsiaTheme="majorEastAsia" w:hAnsiTheme="majorEastAsia" w:hint="eastAsia"/>
                <w:sz w:val="18"/>
                <w:szCs w:val="18"/>
              </w:rPr>
              <w:t>柜运行</w:t>
            </w:r>
            <w:proofErr w:type="gramEnd"/>
            <w:r w:rsidRPr="00DD2CBA">
              <w:rPr>
                <w:rFonts w:asciiTheme="majorEastAsia" w:eastAsiaTheme="majorEastAsia" w:hAnsiTheme="majorEastAsia" w:hint="eastAsia"/>
                <w:sz w:val="18"/>
                <w:szCs w:val="18"/>
              </w:rPr>
              <w:t>正常，连线老固、应答正确，如：能直接启动风机、迫降卷帘与电梯等。</w:t>
            </w:r>
          </w:p>
        </w:tc>
        <w:tc>
          <w:tcPr>
            <w:tcW w:w="766"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联动启动喷淋水泵</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检查喷淋水泵与FAS系统的联动功能（注意水泵房留1人观察水压，点动即可）。</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功能正常、运行可靠。</w:t>
            </w:r>
          </w:p>
        </w:tc>
        <w:tc>
          <w:tcPr>
            <w:tcW w:w="766"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4</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联动启动消火栓水泵</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检查消火栓水泵与FAS系统的联动功能。</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功能正常、运行可靠</w:t>
            </w:r>
          </w:p>
        </w:tc>
        <w:tc>
          <w:tcPr>
            <w:tcW w:w="766"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4</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联动启动送、排风机</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检查送风机、排风机与FAS系统的联动功能。</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功能正常、运行可靠。</w:t>
            </w:r>
          </w:p>
        </w:tc>
        <w:tc>
          <w:tcPr>
            <w:tcW w:w="766"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5</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气体灭火反馈信号</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检查气体灭火系统信号反馈功能。</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气体灭火信号反馈正常。</w:t>
            </w:r>
          </w:p>
        </w:tc>
        <w:tc>
          <w:tcPr>
            <w:tcW w:w="766"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6</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联动防火卷帘</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检查防火卷帘与FAS系统的联动功能。</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气体灭火工作正常，无故障。</w:t>
            </w:r>
          </w:p>
        </w:tc>
        <w:tc>
          <w:tcPr>
            <w:tcW w:w="766"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7</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联动警铃和紧急广播</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检查火警情况下联动警铃和紧急广播功能。</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功能正常，运行可靠。</w:t>
            </w:r>
          </w:p>
        </w:tc>
        <w:tc>
          <w:tcPr>
            <w:tcW w:w="766"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对联动控制系统有维修保养记录，系统测试有测试。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记录及时、完整（</w:t>
            </w:r>
            <w:proofErr w:type="gramStart"/>
            <w:r w:rsidRPr="00DD2CBA">
              <w:rPr>
                <w:rFonts w:asciiTheme="majorEastAsia" w:eastAsiaTheme="majorEastAsia" w:hAnsiTheme="majorEastAsia" w:hint="eastAsia"/>
                <w:sz w:val="18"/>
                <w:szCs w:val="18"/>
              </w:rPr>
              <w:t>当天作</w:t>
            </w:r>
            <w:proofErr w:type="gramEnd"/>
            <w:r w:rsidRPr="00DD2CBA">
              <w:rPr>
                <w:rFonts w:asciiTheme="majorEastAsia" w:eastAsiaTheme="majorEastAsia" w:hAnsiTheme="majorEastAsia" w:hint="eastAsia"/>
                <w:sz w:val="18"/>
                <w:szCs w:val="18"/>
              </w:rPr>
              <w:t>记录并有双方现场人员签字认可）。</w:t>
            </w:r>
          </w:p>
        </w:tc>
        <w:tc>
          <w:tcPr>
            <w:tcW w:w="766" w:type="dxa"/>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p>
        </w:tc>
        <w:tc>
          <w:tcPr>
            <w:tcW w:w="70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9781" w:type="dxa"/>
            <w:gridSpan w:val="7"/>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r w:rsidR="0033115A" w:rsidRPr="00DD2CBA" w:rsidTr="00BF7937">
        <w:tc>
          <w:tcPr>
            <w:tcW w:w="9781" w:type="dxa"/>
            <w:gridSpan w:val="7"/>
            <w:tcMar>
              <w:left w:w="57" w:type="dxa"/>
              <w:right w:w="57" w:type="dxa"/>
            </w:tcMar>
            <w:vAlign w:val="center"/>
          </w:tcPr>
          <w:p w:rsidR="0033115A" w:rsidRPr="00DD2CBA" w:rsidRDefault="0033115A" w:rsidP="00690070">
            <w:pPr>
              <w:snapToGrid w:val="0"/>
              <w:rPr>
                <w:rFonts w:asciiTheme="majorEastAsia" w:eastAsiaTheme="majorEastAsia" w:hAnsiTheme="majorEastAsia"/>
                <w:b/>
                <w:sz w:val="18"/>
                <w:szCs w:val="18"/>
              </w:rPr>
            </w:pPr>
          </w:p>
        </w:tc>
      </w:tr>
    </w:tbl>
    <w:p w:rsidR="0033115A" w:rsidRPr="00DD2CBA" w:rsidRDefault="0033115A" w:rsidP="0033115A">
      <w:pPr>
        <w:pStyle w:val="a6"/>
        <w:tabs>
          <w:tab w:val="left" w:pos="900"/>
        </w:tabs>
        <w:spacing w:line="360" w:lineRule="auto"/>
        <w:outlineLvl w:val="0"/>
        <w:rPr>
          <w:rFonts w:asciiTheme="majorEastAsia" w:eastAsiaTheme="majorEastAsia" w:hAnsiTheme="majorEastAsia"/>
          <w:b/>
          <w:sz w:val="18"/>
          <w:szCs w:val="18"/>
        </w:rPr>
      </w:pPr>
      <w:r w:rsidRPr="00DD2CBA">
        <w:rPr>
          <w:rFonts w:asciiTheme="majorEastAsia" w:eastAsiaTheme="majorEastAsia" w:hAnsiTheme="majorEastAsia" w:hint="eastAsia"/>
          <w:b/>
          <w:sz w:val="18"/>
          <w:szCs w:val="18"/>
        </w:rPr>
        <w:t>四、消防水系统（20分）：</w:t>
      </w:r>
    </w:p>
    <w:tbl>
      <w:tblPr>
        <w:tblW w:w="9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
        <w:gridCol w:w="1305"/>
        <w:gridCol w:w="3318"/>
        <w:gridCol w:w="552"/>
        <w:gridCol w:w="2535"/>
        <w:gridCol w:w="15"/>
        <w:gridCol w:w="722"/>
        <w:gridCol w:w="29"/>
        <w:gridCol w:w="567"/>
        <w:gridCol w:w="11"/>
      </w:tblGrid>
      <w:tr w:rsidR="0033115A" w:rsidRPr="00DD2CBA" w:rsidTr="00BF7937">
        <w:tc>
          <w:tcPr>
            <w:tcW w:w="596"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253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766" w:type="dxa"/>
            <w:gridSpan w:val="3"/>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sz w:val="18"/>
                <w:szCs w:val="18"/>
              </w:rPr>
              <w:t>分值</w:t>
            </w:r>
          </w:p>
        </w:tc>
        <w:tc>
          <w:tcPr>
            <w:tcW w:w="578"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DD2CBA" w:rsidTr="00BF7937">
        <w:tc>
          <w:tcPr>
            <w:tcW w:w="596" w:type="dxa"/>
            <w:gridSpan w:val="2"/>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湿式报警阀及组件</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检查报警阀有否损坏；检查报警阀连接管及主水管有否损坏；检查所有阀门是否挂有“常开”或“常闭”标识牌；检查报警阀排水操作。</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动作灵敏、运行正常，压力表显示正常、水压正常。</w:t>
            </w:r>
          </w:p>
        </w:tc>
        <w:tc>
          <w:tcPr>
            <w:tcW w:w="766" w:type="dxa"/>
            <w:gridSpan w:val="3"/>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578"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rPr>
          <w:gridAfter w:val="1"/>
          <w:wAfter w:w="11" w:type="dxa"/>
        </w:trPr>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水流指示器</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检查水流指示器有否损坏；检查内部接点及功能是否正常；检测水流指示器在排水操作时有否火警信号。</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50" w:type="dxa"/>
            <w:gridSpan w:val="2"/>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功能正常、运行可靠。</w:t>
            </w:r>
          </w:p>
        </w:tc>
        <w:tc>
          <w:tcPr>
            <w:tcW w:w="722"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c>
          <w:tcPr>
            <w:tcW w:w="596"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控制阀</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检查各控制是否阀门灵活,关闭密封。</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阀门灵活,关闭密封,</w:t>
            </w:r>
            <w:proofErr w:type="gramStart"/>
            <w:r w:rsidRPr="00DD2CBA">
              <w:rPr>
                <w:rFonts w:asciiTheme="majorEastAsia" w:eastAsiaTheme="majorEastAsia" w:hAnsiTheme="majorEastAsia" w:hint="eastAsia"/>
                <w:sz w:val="18"/>
                <w:szCs w:val="18"/>
              </w:rPr>
              <w:t>明杆闸阀</w:t>
            </w:r>
            <w:proofErr w:type="gramEnd"/>
            <w:r w:rsidRPr="00DD2CBA">
              <w:rPr>
                <w:rFonts w:asciiTheme="majorEastAsia" w:eastAsiaTheme="majorEastAsia" w:hAnsiTheme="majorEastAsia" w:hint="eastAsia"/>
                <w:sz w:val="18"/>
                <w:szCs w:val="18"/>
              </w:rPr>
              <w:t>的阀杆应加油</w:t>
            </w:r>
          </w:p>
        </w:tc>
        <w:tc>
          <w:tcPr>
            <w:tcW w:w="737"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4</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消防水泵、控制箱及组件</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检查消火栓按钮及线路并</w:t>
            </w:r>
            <w:proofErr w:type="gramStart"/>
            <w:r w:rsidRPr="00DD2CBA">
              <w:rPr>
                <w:rFonts w:asciiTheme="majorEastAsia" w:eastAsiaTheme="majorEastAsia" w:hAnsiTheme="majorEastAsia" w:hint="eastAsia"/>
                <w:sz w:val="18"/>
                <w:szCs w:val="18"/>
              </w:rPr>
              <w:t>做远控</w:t>
            </w:r>
            <w:proofErr w:type="gramEnd"/>
            <w:r w:rsidRPr="00DD2CBA">
              <w:rPr>
                <w:rFonts w:asciiTheme="majorEastAsia" w:eastAsiaTheme="majorEastAsia" w:hAnsiTheme="majorEastAsia" w:hint="eastAsia"/>
                <w:sz w:val="18"/>
                <w:szCs w:val="18"/>
              </w:rPr>
              <w:t>试验；测试水泵控制箱的输入/输出信号显示及联动控制；检查水泵之入水管/出水管(包括闸阀、止回阀、</w:t>
            </w:r>
            <w:proofErr w:type="gramStart"/>
            <w:r w:rsidRPr="00DD2CBA">
              <w:rPr>
                <w:rFonts w:asciiTheme="majorEastAsia" w:eastAsiaTheme="majorEastAsia" w:hAnsiTheme="majorEastAsia" w:hint="eastAsia"/>
                <w:sz w:val="18"/>
                <w:szCs w:val="18"/>
              </w:rPr>
              <w:t>隔沙器</w:t>
            </w:r>
            <w:proofErr w:type="gramEnd"/>
            <w:r w:rsidRPr="00DD2CBA">
              <w:rPr>
                <w:rFonts w:asciiTheme="majorEastAsia" w:eastAsiaTheme="majorEastAsia" w:hAnsiTheme="majorEastAsia" w:hint="eastAsia"/>
                <w:sz w:val="18"/>
                <w:szCs w:val="18"/>
              </w:rPr>
              <w:t>、伸缩接头及其他配件)有否损坏；清洁水泵及控制柜。水泵盘动试验。检查接地线有无松动、锈蚀。检查水泵轴承润滑是否正常、运行有无噪声，风扇运转是否正常、有无擦边现象，清理电机表面灰尘。</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功能正常，接线牢固，控制箱整洁、美观、水泵转动灵活，运行无异响、系统运行可靠，电动机试运行30分钟，温升应在正常范围内，水泵轴封无渗漏。水泵主轴应灵活。控制信号准确,无错误信号.</w:t>
            </w:r>
          </w:p>
        </w:tc>
        <w:tc>
          <w:tcPr>
            <w:tcW w:w="737"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5</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水泵控制箱内主供电线路</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检查水泵控制箱内主供电线路。</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接线头压接良好、色标清晰、绝缘良好无烧焦现象</w:t>
            </w:r>
          </w:p>
        </w:tc>
        <w:tc>
          <w:tcPr>
            <w:tcW w:w="737"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6</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消防栓测试</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进对最不利点消火栓进行放水试验，检查管网压力。</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确保管网压力正常。</w:t>
            </w:r>
          </w:p>
        </w:tc>
        <w:tc>
          <w:tcPr>
            <w:tcW w:w="737" w:type="dxa"/>
            <w:gridSpan w:val="2"/>
            <w:vAlign w:val="center"/>
          </w:tcPr>
          <w:p w:rsidR="0033115A" w:rsidRPr="00DD2CBA" w:rsidRDefault="0033115A" w:rsidP="00690070">
            <w:pPr>
              <w:snapToGrid w:val="0"/>
              <w:ind w:rightChars="50" w:right="105"/>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7</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水泵点动试验</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进行水泵点动试验。</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应无异常噪音,电机温升应在正常范围内,</w:t>
            </w:r>
          </w:p>
        </w:tc>
        <w:tc>
          <w:tcPr>
            <w:tcW w:w="737"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8</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水泵软接头</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检查水泵软接头外观，螺丝。</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应无破损，螺丝应紧固、无松动现象。</w:t>
            </w:r>
          </w:p>
        </w:tc>
        <w:tc>
          <w:tcPr>
            <w:tcW w:w="737"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lastRenderedPageBreak/>
              <w:t>9</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减压阀</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检查减压阀工作是否正常。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减压应稳定,灵活,可靠,压力正常无超压现象。</w:t>
            </w:r>
          </w:p>
        </w:tc>
        <w:tc>
          <w:tcPr>
            <w:tcW w:w="737"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10</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泄压阀</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泄压阀排洪试验。</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超设定压力0.5MPa泄压,到设定压力时可以停止泄压。</w:t>
            </w:r>
          </w:p>
        </w:tc>
        <w:tc>
          <w:tcPr>
            <w:tcW w:w="737"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11</w:t>
            </w: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天面水池</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检查供水及水量是否正常。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工作正常，无故障。</w:t>
            </w:r>
          </w:p>
        </w:tc>
        <w:tc>
          <w:tcPr>
            <w:tcW w:w="737" w:type="dxa"/>
            <w:gridSpan w:val="2"/>
            <w:vAlign w:val="center"/>
          </w:tcPr>
          <w:p w:rsidR="0033115A" w:rsidRPr="00DD2CBA" w:rsidRDefault="0033115A" w:rsidP="00690070">
            <w:pPr>
              <w:snapToGrid w:val="0"/>
              <w:ind w:rightChars="50" w:right="105"/>
              <w:jc w:val="right"/>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67"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1334" w:type="dxa"/>
            <w:gridSpan w:val="2"/>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对消防水系统有维修保养记录。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sz w:val="18"/>
                <w:szCs w:val="18"/>
              </w:rPr>
              <w:t>月</w:t>
            </w:r>
          </w:p>
        </w:tc>
        <w:tc>
          <w:tcPr>
            <w:tcW w:w="2535"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记录及时、完整（每月28日如实提供月、季相关保养记录给物业给排水班确认）。</w:t>
            </w:r>
          </w:p>
        </w:tc>
        <w:tc>
          <w:tcPr>
            <w:tcW w:w="737" w:type="dxa"/>
            <w:gridSpan w:val="2"/>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p>
        </w:tc>
        <w:tc>
          <w:tcPr>
            <w:tcW w:w="607" w:type="dxa"/>
            <w:gridSpan w:val="3"/>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9650" w:type="dxa"/>
            <w:gridSpan w:val="11"/>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r w:rsidR="0033115A" w:rsidRPr="00DD2CBA" w:rsidTr="00BF7937">
        <w:tc>
          <w:tcPr>
            <w:tcW w:w="9650" w:type="dxa"/>
            <w:gridSpan w:val="11"/>
            <w:tcMar>
              <w:left w:w="57" w:type="dxa"/>
              <w:right w:w="57" w:type="dxa"/>
            </w:tcMar>
            <w:vAlign w:val="center"/>
          </w:tcPr>
          <w:p w:rsidR="0033115A" w:rsidRPr="00DD2CBA" w:rsidRDefault="0033115A" w:rsidP="00690070">
            <w:pPr>
              <w:snapToGrid w:val="0"/>
              <w:rPr>
                <w:rFonts w:asciiTheme="majorEastAsia" w:eastAsiaTheme="majorEastAsia" w:hAnsiTheme="majorEastAsia"/>
                <w:b/>
                <w:sz w:val="18"/>
                <w:szCs w:val="18"/>
              </w:rPr>
            </w:pPr>
          </w:p>
        </w:tc>
      </w:tr>
    </w:tbl>
    <w:p w:rsidR="0033115A" w:rsidRPr="00DD2CBA" w:rsidRDefault="0033115A" w:rsidP="0033115A">
      <w:pPr>
        <w:pStyle w:val="a6"/>
        <w:tabs>
          <w:tab w:val="left" w:pos="900"/>
        </w:tabs>
        <w:spacing w:line="360" w:lineRule="auto"/>
        <w:outlineLvl w:val="0"/>
        <w:rPr>
          <w:rFonts w:asciiTheme="majorEastAsia" w:eastAsiaTheme="majorEastAsia" w:hAnsiTheme="majorEastAsia"/>
          <w:b/>
          <w:sz w:val="18"/>
          <w:szCs w:val="18"/>
        </w:rPr>
      </w:pPr>
      <w:r w:rsidRPr="00DD2CBA">
        <w:rPr>
          <w:rFonts w:asciiTheme="majorEastAsia" w:eastAsiaTheme="majorEastAsia" w:hAnsiTheme="majorEastAsia" w:hint="eastAsia"/>
          <w:b/>
          <w:sz w:val="18"/>
          <w:szCs w:val="18"/>
        </w:rPr>
        <w:t>五、防排烟系统（10分）：</w:t>
      </w: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05"/>
        <w:gridCol w:w="3318"/>
        <w:gridCol w:w="552"/>
        <w:gridCol w:w="2460"/>
        <w:gridCol w:w="674"/>
        <w:gridCol w:w="735"/>
        <w:gridCol w:w="15"/>
      </w:tblGrid>
      <w:tr w:rsidR="0033115A" w:rsidRPr="00DD2CBA" w:rsidTr="00BF7937">
        <w:tc>
          <w:tcPr>
            <w:tcW w:w="596"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2460"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674"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sz w:val="18"/>
                <w:szCs w:val="18"/>
              </w:rPr>
              <w:t>分值</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送风机、排烟机</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检查风机外观，添加润滑油；检查控制功能：自动启动、远程启动、现场启动功能；风机电流检测；信号反馈；检查接地线有无松动、锈蚀；检查传动皮带；送排风机叶轮。</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轴承润滑正常、运行应无噪声，风扇运转应正常、无</w:t>
            </w:r>
            <w:proofErr w:type="gramStart"/>
            <w:r w:rsidRPr="00DD2CBA">
              <w:rPr>
                <w:rFonts w:asciiTheme="majorEastAsia" w:eastAsiaTheme="majorEastAsia" w:hAnsiTheme="majorEastAsia" w:hint="eastAsia"/>
                <w:sz w:val="18"/>
                <w:szCs w:val="18"/>
              </w:rPr>
              <w:t>擦边现现象</w:t>
            </w:r>
            <w:proofErr w:type="gramEnd"/>
            <w:r w:rsidRPr="00DD2CBA">
              <w:rPr>
                <w:rFonts w:asciiTheme="majorEastAsia" w:eastAsiaTheme="majorEastAsia" w:hAnsiTheme="majorEastAsia" w:hint="eastAsia"/>
                <w:sz w:val="18"/>
                <w:szCs w:val="18"/>
              </w:rPr>
              <w:t>，电动机试运行30分钟，温升应在正常范围内，清理电机表面灰尘。工作正常，无故障；皮带松紧度合适，无打滑现象，对磨损严重已不符合使用的应及时更换；风机叶轮应无擦边，无噪音，无灰垢现象。</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电机及风机轴承</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检查电动机轴承、电动机散热风扇，轴承固定螺丝有无松动，给轴承添加（美孚XHP222）润滑脂，各紧固螺丝加油防锈。</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轴承应无异常噪音，轴承固定螺丝应无松动。</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4</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送排风机进出风管电动阀或手动阀</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检查电动风阀控制电路，自动启动、远程启动、现场启动、手动复位功能，风阀机构清洁，季度加油润滑。</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开与关应灵活可靠，无阻滞现象；传动机构运转正常、转动部位添加润滑脂；工作正常，无故障。</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5</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proofErr w:type="gramStart"/>
            <w:r w:rsidRPr="00DD2CBA">
              <w:rPr>
                <w:rFonts w:asciiTheme="majorEastAsia" w:eastAsiaTheme="majorEastAsia" w:hAnsiTheme="majorEastAsia" w:hint="eastAsia"/>
                <w:sz w:val="18"/>
                <w:szCs w:val="18"/>
              </w:rPr>
              <w:t>送排风管</w:t>
            </w:r>
            <w:proofErr w:type="gramEnd"/>
            <w:r w:rsidRPr="00DD2CBA">
              <w:rPr>
                <w:rFonts w:asciiTheme="majorEastAsia" w:eastAsiaTheme="majorEastAsia" w:hAnsiTheme="majorEastAsia" w:hint="eastAsia"/>
                <w:sz w:val="18"/>
                <w:szCs w:val="18"/>
              </w:rPr>
              <w:t>支管手动风管，风管风口百叶</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检查各送排风管支管手动风管，风管风口百叶。</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风阀开关位置正确（状态应处于正常状态），动作灵活、可靠，转动部位添加润滑油；风口百叶无缺片或损坏</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6</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风机的支承机座、防震弹簧</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检查风机的支承机座、防震弹簧。</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无锈蚀现象，功能良好</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7</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风管软接头</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检查风管软接头。</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应无破损，螺丝应紧固、无松动现象</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8</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风管各接合面间的垫片和填料。</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检查风管各接合面间的垫片和填料。</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风管与风管、风机进出口连接接合面应牢固无漏风现象</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9</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风柜内处表面卫生</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检查风柜内处表面卫生。</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proofErr w:type="gramStart"/>
            <w:r w:rsidRPr="00DD2CBA">
              <w:rPr>
                <w:rFonts w:asciiTheme="majorEastAsia" w:eastAsiaTheme="majorEastAsia" w:hAnsiTheme="majorEastAsia" w:hint="eastAsia"/>
                <w:sz w:val="18"/>
                <w:szCs w:val="18"/>
              </w:rPr>
              <w:t>风柜表面</w:t>
            </w:r>
            <w:proofErr w:type="gramEnd"/>
            <w:r w:rsidRPr="00DD2CBA">
              <w:rPr>
                <w:rFonts w:asciiTheme="majorEastAsia" w:eastAsiaTheme="majorEastAsia" w:hAnsiTheme="majorEastAsia" w:hint="eastAsia"/>
                <w:sz w:val="18"/>
                <w:szCs w:val="18"/>
              </w:rPr>
              <w:t>及内部应无明显灰尘、灰垢。</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10</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风管</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检查风管状态。</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风管应无变形，表面应无锈蚀，风管支承架牢固、无锈蚀，在风机运行时应无异常杂音</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11</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过流、过热保护装置</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测试过流、过热保护装置。</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装置</w:t>
            </w:r>
            <w:proofErr w:type="gramStart"/>
            <w:r w:rsidRPr="00DD2CBA">
              <w:rPr>
                <w:rFonts w:asciiTheme="majorEastAsia" w:eastAsiaTheme="majorEastAsia" w:hAnsiTheme="majorEastAsia" w:hint="eastAsia"/>
                <w:sz w:val="18"/>
                <w:szCs w:val="18"/>
              </w:rPr>
              <w:t>联锁</w:t>
            </w:r>
            <w:proofErr w:type="gramEnd"/>
            <w:r w:rsidRPr="00DD2CBA">
              <w:rPr>
                <w:rFonts w:asciiTheme="majorEastAsia" w:eastAsiaTheme="majorEastAsia" w:hAnsiTheme="majorEastAsia" w:hint="eastAsia"/>
                <w:sz w:val="18"/>
                <w:szCs w:val="18"/>
              </w:rPr>
              <w:t>保护应有</w:t>
            </w:r>
            <w:proofErr w:type="gramStart"/>
            <w:r w:rsidRPr="00DD2CBA">
              <w:rPr>
                <w:rFonts w:asciiTheme="majorEastAsia" w:eastAsiaTheme="majorEastAsia" w:hAnsiTheme="majorEastAsia" w:hint="eastAsia"/>
                <w:sz w:val="18"/>
                <w:szCs w:val="18"/>
              </w:rPr>
              <w:t>效</w:t>
            </w:r>
            <w:proofErr w:type="gramEnd"/>
            <w:r w:rsidRPr="00DD2CBA">
              <w:rPr>
                <w:rFonts w:asciiTheme="majorEastAsia" w:eastAsiaTheme="majorEastAsia" w:hAnsiTheme="majorEastAsia" w:hint="eastAsia"/>
                <w:sz w:val="18"/>
                <w:szCs w:val="18"/>
              </w:rPr>
              <w:t>可靠</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12</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 xml:space="preserve">   接地线</w:t>
            </w:r>
          </w:p>
        </w:tc>
        <w:tc>
          <w:tcPr>
            <w:tcW w:w="3318"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检查接地线，对地电阻测试。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接地电阻阻值不可大于4</w:t>
            </w:r>
            <w:proofErr w:type="gramStart"/>
            <w:r w:rsidRPr="00DD2CBA">
              <w:rPr>
                <w:rFonts w:asciiTheme="majorEastAsia" w:eastAsiaTheme="majorEastAsia" w:hAnsiTheme="majorEastAsia" w:hint="eastAsia"/>
                <w:sz w:val="18"/>
                <w:szCs w:val="18"/>
              </w:rPr>
              <w:t>欧</w:t>
            </w:r>
            <w:proofErr w:type="gramEnd"/>
            <w:r w:rsidRPr="00DD2CBA">
              <w:rPr>
                <w:rFonts w:asciiTheme="majorEastAsia" w:eastAsiaTheme="majorEastAsia" w:hAnsiTheme="majorEastAsia" w:hint="eastAsia"/>
                <w:sz w:val="18"/>
                <w:szCs w:val="18"/>
              </w:rPr>
              <w:t>。线路应无松动、无锈蚀</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0.5分</w:t>
            </w:r>
          </w:p>
        </w:tc>
        <w:tc>
          <w:tcPr>
            <w:tcW w:w="750" w:type="dxa"/>
            <w:gridSpan w:val="2"/>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13</w:t>
            </w: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控制箱</w:t>
            </w:r>
          </w:p>
          <w:p w:rsidR="0033115A" w:rsidRPr="00DD2CBA" w:rsidRDefault="0033115A" w:rsidP="00690070">
            <w:pPr>
              <w:snapToGrid w:val="0"/>
              <w:rPr>
                <w:rFonts w:asciiTheme="majorEastAsia" w:eastAsiaTheme="majorEastAsia" w:hAnsiTheme="majorEastAsia"/>
                <w:sz w:val="18"/>
                <w:szCs w:val="18"/>
              </w:rPr>
            </w:pP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检查箱内一次回路和二次回路线，清洁箱内灰尘；主供电线路；检查电源空气开关；继电器、交流接触器；检查按钮、转换开关；检查仪表、指示灯；接线端压</w:t>
            </w:r>
            <w:proofErr w:type="gramStart"/>
            <w:r w:rsidRPr="00DD2CBA">
              <w:rPr>
                <w:rFonts w:asciiTheme="majorEastAsia" w:eastAsiaTheme="majorEastAsia" w:hAnsiTheme="majorEastAsia" w:hint="eastAsia"/>
                <w:sz w:val="18"/>
                <w:szCs w:val="18"/>
              </w:rPr>
              <w:t>接是否</w:t>
            </w:r>
            <w:proofErr w:type="gramEnd"/>
            <w:r w:rsidRPr="00DD2CBA">
              <w:rPr>
                <w:rFonts w:asciiTheme="majorEastAsia" w:eastAsiaTheme="majorEastAsia" w:hAnsiTheme="majorEastAsia" w:hint="eastAsia"/>
                <w:sz w:val="18"/>
                <w:szCs w:val="18"/>
              </w:rPr>
              <w:t>良好、标号清晰、绝缘</w:t>
            </w:r>
            <w:proofErr w:type="gramStart"/>
            <w:r w:rsidRPr="00DD2CBA">
              <w:rPr>
                <w:rFonts w:asciiTheme="majorEastAsia" w:eastAsiaTheme="majorEastAsia" w:hAnsiTheme="majorEastAsia" w:hint="eastAsia"/>
                <w:sz w:val="18"/>
                <w:szCs w:val="18"/>
              </w:rPr>
              <w:t>值符合</w:t>
            </w:r>
            <w:proofErr w:type="gramEnd"/>
            <w:r w:rsidRPr="00DD2CBA">
              <w:rPr>
                <w:rFonts w:asciiTheme="majorEastAsia" w:eastAsiaTheme="majorEastAsia" w:hAnsiTheme="majorEastAsia" w:hint="eastAsia"/>
                <w:sz w:val="18"/>
                <w:szCs w:val="18"/>
              </w:rPr>
              <w:t>规定，线路有无烧焦老化现象；</w:t>
            </w:r>
            <w:r w:rsidRPr="00DD2CBA">
              <w:rPr>
                <w:rFonts w:asciiTheme="majorEastAsia" w:eastAsiaTheme="majorEastAsia" w:hAnsiTheme="majorEastAsia" w:cs="宋体" w:hint="eastAsia"/>
                <w:sz w:val="18"/>
                <w:szCs w:val="18"/>
              </w:rPr>
              <w:t>检查按</w:t>
            </w:r>
            <w:r w:rsidRPr="00DD2CBA">
              <w:rPr>
                <w:rFonts w:asciiTheme="majorEastAsia" w:eastAsiaTheme="majorEastAsia" w:hAnsiTheme="majorEastAsia" w:cs="宋体" w:hint="eastAsia"/>
                <w:sz w:val="18"/>
                <w:szCs w:val="18"/>
              </w:rPr>
              <w:lastRenderedPageBreak/>
              <w:t>钮、转换开关</w:t>
            </w:r>
            <w:r w:rsidRPr="00DD2CBA">
              <w:rPr>
                <w:rFonts w:asciiTheme="majorEastAsia" w:eastAsiaTheme="majorEastAsia" w:hAnsiTheme="majorEastAsia" w:hint="eastAsia"/>
                <w:sz w:val="18"/>
                <w:szCs w:val="18"/>
              </w:rPr>
              <w:t>标志是否清晰、固定可靠、转换灵活。</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lastRenderedPageBreak/>
              <w:t>月</w:t>
            </w: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空气开关应触点完好、把手操动良好、</w:t>
            </w:r>
            <w:proofErr w:type="gramStart"/>
            <w:r w:rsidRPr="00DD2CBA">
              <w:rPr>
                <w:rFonts w:asciiTheme="majorEastAsia" w:eastAsiaTheme="majorEastAsia" w:hAnsiTheme="majorEastAsia" w:hint="eastAsia"/>
                <w:sz w:val="18"/>
                <w:szCs w:val="18"/>
              </w:rPr>
              <w:t>线耳压</w:t>
            </w:r>
            <w:proofErr w:type="gramEnd"/>
            <w:r w:rsidRPr="00DD2CBA">
              <w:rPr>
                <w:rFonts w:asciiTheme="majorEastAsia" w:eastAsiaTheme="majorEastAsia" w:hAnsiTheme="majorEastAsia" w:hint="eastAsia"/>
                <w:sz w:val="18"/>
                <w:szCs w:val="18"/>
              </w:rPr>
              <w:t>接牢固端子排压线及标志无松动、脱落、烧焦现象；继电器、交流接触器触点完好，无过热烧坏、无噪音现象，外表清</w:t>
            </w:r>
            <w:r w:rsidRPr="00DD2CBA">
              <w:rPr>
                <w:rFonts w:asciiTheme="majorEastAsia" w:eastAsiaTheme="majorEastAsia" w:hAnsiTheme="majorEastAsia" w:hint="eastAsia"/>
                <w:sz w:val="18"/>
                <w:szCs w:val="18"/>
              </w:rPr>
              <w:lastRenderedPageBreak/>
              <w:t>洁；仪表、指示灯显示正常、清晰，螺丝无松动</w:t>
            </w:r>
          </w:p>
        </w:tc>
        <w:tc>
          <w:tcPr>
            <w:tcW w:w="674" w:type="dxa"/>
            <w:vAlign w:val="center"/>
          </w:tcPr>
          <w:p w:rsidR="0033115A" w:rsidRPr="00DD2CBA" w:rsidRDefault="0033115A" w:rsidP="00690070">
            <w:pPr>
              <w:snapToGrid w:val="0"/>
              <w:ind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lastRenderedPageBreak/>
              <w:t>1分</w:t>
            </w:r>
          </w:p>
        </w:tc>
        <w:tc>
          <w:tcPr>
            <w:tcW w:w="750" w:type="dxa"/>
            <w:gridSpan w:val="2"/>
            <w:shd w:val="clear" w:color="auto" w:fill="auto"/>
          </w:tcPr>
          <w:p w:rsidR="0033115A" w:rsidRPr="00DD2CBA" w:rsidRDefault="0033115A" w:rsidP="00690070">
            <w:pPr>
              <w:widowControl/>
              <w:snapToGrid w:val="0"/>
              <w:jc w:val="left"/>
              <w:rPr>
                <w:rFonts w:asciiTheme="majorEastAsia" w:eastAsiaTheme="majorEastAsia" w:hAnsiTheme="majorEastAsia"/>
                <w:sz w:val="18"/>
                <w:szCs w:val="18"/>
              </w:rPr>
            </w:pPr>
          </w:p>
        </w:tc>
      </w:tr>
      <w:tr w:rsidR="0033115A" w:rsidRPr="00DD2CBA" w:rsidTr="00BF7937">
        <w:trPr>
          <w:gridAfter w:val="1"/>
          <w:wAfter w:w="15" w:type="dxa"/>
        </w:trPr>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1305" w:type="dxa"/>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对正压送风及防排烟系统有维修保养记录。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2460" w:type="dxa"/>
            <w:tcMar>
              <w:left w:w="57" w:type="dxa"/>
              <w:right w:w="57" w:type="dxa"/>
            </w:tcMar>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记录完整（每月28日如实提供月、季相关保养记录给物业空调班确认）。</w:t>
            </w:r>
          </w:p>
        </w:tc>
        <w:tc>
          <w:tcPr>
            <w:tcW w:w="674" w:type="dxa"/>
            <w:vAlign w:val="center"/>
          </w:tcPr>
          <w:p w:rsidR="0033115A" w:rsidRPr="00DD2CBA" w:rsidRDefault="0033115A" w:rsidP="00690070">
            <w:pPr>
              <w:snapToGrid w:val="0"/>
              <w:ind w:leftChars="50" w:left="105" w:rightChars="50" w:right="105"/>
              <w:rPr>
                <w:rFonts w:asciiTheme="majorEastAsia" w:eastAsiaTheme="majorEastAsia" w:hAnsiTheme="majorEastAsia"/>
                <w:sz w:val="18"/>
                <w:szCs w:val="18"/>
              </w:rPr>
            </w:pPr>
          </w:p>
        </w:tc>
        <w:tc>
          <w:tcPr>
            <w:tcW w:w="735" w:type="dxa"/>
            <w:tcBorders>
              <w:top w:val="nil"/>
              <w:bottom w:val="nil"/>
            </w:tcBorders>
            <w:shd w:val="clear" w:color="auto" w:fill="auto"/>
          </w:tcPr>
          <w:p w:rsidR="0033115A" w:rsidRPr="00DD2CBA" w:rsidRDefault="0033115A" w:rsidP="00690070">
            <w:pPr>
              <w:widowControl/>
              <w:snapToGrid w:val="0"/>
              <w:jc w:val="left"/>
              <w:rPr>
                <w:rFonts w:asciiTheme="majorEastAsia" w:eastAsiaTheme="majorEastAsia" w:hAnsiTheme="majorEastAsia"/>
                <w:sz w:val="18"/>
                <w:szCs w:val="18"/>
              </w:rPr>
            </w:pPr>
          </w:p>
          <w:p w:rsidR="0033115A" w:rsidRPr="00DD2CBA" w:rsidRDefault="0033115A" w:rsidP="00690070">
            <w:pPr>
              <w:tabs>
                <w:tab w:val="left" w:pos="480"/>
              </w:tabs>
              <w:snapToGrid w:val="0"/>
              <w:rPr>
                <w:rFonts w:asciiTheme="majorEastAsia" w:eastAsiaTheme="majorEastAsia" w:hAnsiTheme="majorEastAsia"/>
                <w:sz w:val="18"/>
                <w:szCs w:val="18"/>
              </w:rPr>
            </w:pPr>
            <w:r w:rsidRPr="00DD2CBA">
              <w:rPr>
                <w:rFonts w:asciiTheme="majorEastAsia" w:eastAsiaTheme="majorEastAsia" w:hAnsiTheme="majorEastAsia"/>
                <w:sz w:val="18"/>
                <w:szCs w:val="18"/>
              </w:rPr>
              <w:tab/>
            </w:r>
          </w:p>
          <w:p w:rsidR="0033115A" w:rsidRPr="00DD2CBA" w:rsidRDefault="0033115A" w:rsidP="00690070">
            <w:pPr>
              <w:tabs>
                <w:tab w:val="left" w:pos="480"/>
              </w:tabs>
              <w:snapToGrid w:val="0"/>
              <w:rPr>
                <w:rFonts w:asciiTheme="majorEastAsia" w:eastAsiaTheme="majorEastAsia" w:hAnsiTheme="majorEastAsia"/>
                <w:sz w:val="18"/>
                <w:szCs w:val="18"/>
              </w:rPr>
            </w:pPr>
          </w:p>
        </w:tc>
      </w:tr>
      <w:tr w:rsidR="0033115A" w:rsidRPr="00DD2CBA" w:rsidTr="00BF7937">
        <w:tc>
          <w:tcPr>
            <w:tcW w:w="9655" w:type="dxa"/>
            <w:gridSpan w:val="8"/>
            <w:tcMar>
              <w:left w:w="57" w:type="dxa"/>
              <w:right w:w="57" w:type="dxa"/>
            </w:tcMar>
            <w:vAlign w:val="center"/>
          </w:tcPr>
          <w:p w:rsidR="0033115A" w:rsidRPr="00DD2CBA" w:rsidRDefault="0033115A" w:rsidP="00690070">
            <w:pPr>
              <w:snapToGrid w:val="0"/>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r w:rsidR="0033115A" w:rsidRPr="00DD2CBA" w:rsidTr="00BF7937">
        <w:tc>
          <w:tcPr>
            <w:tcW w:w="9655" w:type="dxa"/>
            <w:gridSpan w:val="8"/>
            <w:tcMar>
              <w:left w:w="57" w:type="dxa"/>
              <w:right w:w="57" w:type="dxa"/>
            </w:tcMar>
            <w:vAlign w:val="center"/>
          </w:tcPr>
          <w:p w:rsidR="0033115A" w:rsidRPr="00DD2CBA" w:rsidRDefault="0033115A" w:rsidP="00690070">
            <w:pPr>
              <w:snapToGrid w:val="0"/>
              <w:rPr>
                <w:rFonts w:asciiTheme="majorEastAsia" w:eastAsiaTheme="majorEastAsia" w:hAnsiTheme="majorEastAsia"/>
                <w:b/>
                <w:sz w:val="18"/>
                <w:szCs w:val="18"/>
              </w:rPr>
            </w:pPr>
          </w:p>
        </w:tc>
      </w:tr>
    </w:tbl>
    <w:p w:rsidR="0033115A" w:rsidRPr="00DD2CBA" w:rsidRDefault="0033115A" w:rsidP="0033115A">
      <w:pPr>
        <w:pStyle w:val="a6"/>
        <w:tabs>
          <w:tab w:val="left" w:pos="900"/>
        </w:tabs>
        <w:spacing w:line="360" w:lineRule="auto"/>
        <w:outlineLvl w:val="0"/>
        <w:rPr>
          <w:rFonts w:asciiTheme="majorEastAsia" w:eastAsiaTheme="majorEastAsia" w:hAnsiTheme="majorEastAsia"/>
          <w:b/>
          <w:sz w:val="18"/>
          <w:szCs w:val="18"/>
        </w:rPr>
      </w:pPr>
      <w:r w:rsidRPr="00DD2CBA">
        <w:rPr>
          <w:rFonts w:asciiTheme="majorEastAsia" w:eastAsiaTheme="majorEastAsia" w:hAnsiTheme="majorEastAsia" w:hint="eastAsia"/>
          <w:b/>
          <w:sz w:val="18"/>
          <w:szCs w:val="18"/>
        </w:rPr>
        <w:t>六、防火卷帘系统（5分）：</w:t>
      </w:r>
    </w:p>
    <w:tbl>
      <w:tblPr>
        <w:tblW w:w="9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05"/>
        <w:gridCol w:w="3318"/>
        <w:gridCol w:w="552"/>
        <w:gridCol w:w="2460"/>
        <w:gridCol w:w="15"/>
        <w:gridCol w:w="659"/>
        <w:gridCol w:w="745"/>
      </w:tblGrid>
      <w:tr w:rsidR="0033115A" w:rsidRPr="00DD2CBA" w:rsidTr="00BF7937">
        <w:tc>
          <w:tcPr>
            <w:tcW w:w="596"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2460"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674" w:type="dxa"/>
            <w:gridSpan w:val="2"/>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sz w:val="18"/>
                <w:szCs w:val="18"/>
              </w:rPr>
              <w:t>分值</w:t>
            </w:r>
          </w:p>
        </w:tc>
        <w:tc>
          <w:tcPr>
            <w:tcW w:w="745"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防火卷帘外观</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防火卷帘外观检查， 是否收到位，不影响租户。</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6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收卷到位。</w:t>
            </w:r>
          </w:p>
        </w:tc>
        <w:tc>
          <w:tcPr>
            <w:tcW w:w="674" w:type="dxa"/>
            <w:gridSpan w:val="2"/>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防火卷帘控制箱</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检查紧固线路、自动控制功能、手动控制功能、火灾报警功能、信号反馈功能、延时功能、手动急停优先功能、故障报警功能。</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75" w:type="dxa"/>
            <w:gridSpan w:val="2"/>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接线牢固，箱内无灰尘，工作正常，无故障。</w:t>
            </w:r>
          </w:p>
        </w:tc>
        <w:tc>
          <w:tcPr>
            <w:tcW w:w="659"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帘布，帘片，门楣、电机、轨道等</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检查帘布是否有破损、</w:t>
            </w:r>
            <w:proofErr w:type="gramStart"/>
            <w:r w:rsidRPr="00DD2CBA">
              <w:rPr>
                <w:rFonts w:asciiTheme="majorEastAsia" w:eastAsiaTheme="majorEastAsia" w:hAnsiTheme="majorEastAsia" w:hint="eastAsia"/>
                <w:sz w:val="18"/>
                <w:szCs w:val="18"/>
              </w:rPr>
              <w:t>帘片是否</w:t>
            </w:r>
            <w:proofErr w:type="gramEnd"/>
            <w:r w:rsidRPr="00DD2CBA">
              <w:rPr>
                <w:rFonts w:asciiTheme="majorEastAsia" w:eastAsiaTheme="majorEastAsia" w:hAnsiTheme="majorEastAsia" w:hint="eastAsia"/>
                <w:sz w:val="18"/>
                <w:szCs w:val="18"/>
              </w:rPr>
              <w:t>挤压变形，是否有卡</w:t>
            </w:r>
            <w:proofErr w:type="gramStart"/>
            <w:r w:rsidRPr="00DD2CBA">
              <w:rPr>
                <w:rFonts w:asciiTheme="majorEastAsia" w:eastAsiaTheme="majorEastAsia" w:hAnsiTheme="majorEastAsia" w:hint="eastAsia"/>
                <w:sz w:val="18"/>
                <w:szCs w:val="18"/>
              </w:rPr>
              <w:t>阻及刮门楣</w:t>
            </w:r>
            <w:proofErr w:type="gramEnd"/>
            <w:r w:rsidRPr="00DD2CBA">
              <w:rPr>
                <w:rFonts w:asciiTheme="majorEastAsia" w:eastAsiaTheme="majorEastAsia" w:hAnsiTheme="majorEastAsia" w:hint="eastAsia"/>
                <w:sz w:val="18"/>
                <w:szCs w:val="18"/>
              </w:rPr>
              <w:t>现象，检查轨道是否变形、轨道沿线有无障碍物阻挡门帘的前进；</w:t>
            </w:r>
            <w:proofErr w:type="gramStart"/>
            <w:r w:rsidRPr="00DD2CBA">
              <w:rPr>
                <w:rFonts w:asciiTheme="majorEastAsia" w:eastAsiaTheme="majorEastAsia" w:hAnsiTheme="majorEastAsia" w:hint="eastAsia"/>
                <w:sz w:val="18"/>
                <w:szCs w:val="18"/>
              </w:rPr>
              <w:t>就地和</w:t>
            </w:r>
            <w:proofErr w:type="gramEnd"/>
            <w:r w:rsidRPr="00DD2CBA">
              <w:rPr>
                <w:rFonts w:asciiTheme="majorEastAsia" w:eastAsiaTheme="majorEastAsia" w:hAnsiTheme="majorEastAsia" w:hint="eastAsia"/>
                <w:sz w:val="18"/>
                <w:szCs w:val="18"/>
              </w:rPr>
              <w:t>远程联动测试；季度对机械活动件添加润滑油。</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75" w:type="dxa"/>
            <w:gridSpan w:val="2"/>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帘片、帘布完好，手动和联动测试卷帘门运行顺畅，无卡阻现象。</w:t>
            </w:r>
          </w:p>
        </w:tc>
        <w:tc>
          <w:tcPr>
            <w:tcW w:w="659"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 xml:space="preserve">2分 </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对防火卷帘</w:t>
            </w:r>
            <w:proofErr w:type="gramStart"/>
            <w:r w:rsidRPr="00DD2CBA">
              <w:rPr>
                <w:rFonts w:asciiTheme="majorEastAsia" w:eastAsiaTheme="majorEastAsia" w:hAnsiTheme="majorEastAsia" w:hint="eastAsia"/>
                <w:sz w:val="18"/>
                <w:szCs w:val="18"/>
              </w:rPr>
              <w:t>门系统</w:t>
            </w:r>
            <w:proofErr w:type="gramEnd"/>
            <w:r w:rsidRPr="00DD2CBA">
              <w:rPr>
                <w:rFonts w:asciiTheme="majorEastAsia" w:eastAsiaTheme="majorEastAsia" w:hAnsiTheme="majorEastAsia" w:hint="eastAsia"/>
                <w:sz w:val="18"/>
                <w:szCs w:val="18"/>
              </w:rPr>
              <w:t>维修保养有记录。</w:t>
            </w:r>
          </w:p>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测试有报告。</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2475" w:type="dxa"/>
            <w:gridSpan w:val="2"/>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记录及时、完整（</w:t>
            </w:r>
            <w:proofErr w:type="gramStart"/>
            <w:r w:rsidRPr="00DD2CBA">
              <w:rPr>
                <w:rFonts w:asciiTheme="majorEastAsia" w:eastAsiaTheme="majorEastAsia" w:hAnsiTheme="majorEastAsia" w:hint="eastAsia"/>
                <w:sz w:val="18"/>
                <w:szCs w:val="18"/>
              </w:rPr>
              <w:t>当天作</w:t>
            </w:r>
            <w:proofErr w:type="gramEnd"/>
            <w:r w:rsidRPr="00DD2CBA">
              <w:rPr>
                <w:rFonts w:asciiTheme="majorEastAsia" w:eastAsiaTheme="majorEastAsia" w:hAnsiTheme="majorEastAsia" w:hint="eastAsia"/>
                <w:sz w:val="18"/>
                <w:szCs w:val="18"/>
              </w:rPr>
              <w:t>记录并有双方现场人员签字认可）。测试报告描述准确。</w:t>
            </w:r>
          </w:p>
        </w:tc>
        <w:tc>
          <w:tcPr>
            <w:tcW w:w="659" w:type="dxa"/>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9650" w:type="dxa"/>
            <w:gridSpan w:val="8"/>
            <w:tcMar>
              <w:left w:w="57" w:type="dxa"/>
              <w:right w:w="57" w:type="dxa"/>
            </w:tcMar>
            <w:vAlign w:val="center"/>
          </w:tcPr>
          <w:p w:rsidR="0033115A" w:rsidRPr="00DD2CBA" w:rsidRDefault="0033115A" w:rsidP="00BF7937">
            <w:pPr>
              <w:spacing w:line="0" w:lineRule="atLeast"/>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r w:rsidR="0033115A" w:rsidRPr="00DD2CBA" w:rsidTr="00BF7937">
        <w:tc>
          <w:tcPr>
            <w:tcW w:w="9650" w:type="dxa"/>
            <w:gridSpan w:val="8"/>
            <w:tcMar>
              <w:left w:w="57" w:type="dxa"/>
              <w:right w:w="57" w:type="dxa"/>
            </w:tcMar>
            <w:vAlign w:val="center"/>
          </w:tcPr>
          <w:p w:rsidR="0033115A" w:rsidRPr="00DD2CBA" w:rsidRDefault="0033115A" w:rsidP="00BF7937">
            <w:pPr>
              <w:spacing w:line="0" w:lineRule="atLeast"/>
              <w:rPr>
                <w:rFonts w:asciiTheme="majorEastAsia" w:eastAsiaTheme="majorEastAsia" w:hAnsiTheme="majorEastAsia"/>
                <w:b/>
                <w:sz w:val="18"/>
                <w:szCs w:val="18"/>
              </w:rPr>
            </w:pPr>
          </w:p>
        </w:tc>
      </w:tr>
    </w:tbl>
    <w:p w:rsidR="0033115A" w:rsidRPr="00DD2CBA" w:rsidRDefault="0033115A" w:rsidP="0033115A">
      <w:pPr>
        <w:pStyle w:val="a6"/>
        <w:tabs>
          <w:tab w:val="left" w:pos="900"/>
        </w:tabs>
        <w:spacing w:line="360" w:lineRule="auto"/>
        <w:outlineLvl w:val="0"/>
        <w:rPr>
          <w:rFonts w:asciiTheme="majorEastAsia" w:eastAsiaTheme="majorEastAsia" w:hAnsiTheme="majorEastAsia"/>
          <w:b/>
          <w:sz w:val="18"/>
          <w:szCs w:val="18"/>
        </w:rPr>
      </w:pPr>
      <w:r w:rsidRPr="00DD2CBA">
        <w:rPr>
          <w:rFonts w:asciiTheme="majorEastAsia" w:eastAsiaTheme="majorEastAsia" w:hAnsiTheme="majorEastAsia" w:hint="eastAsia"/>
          <w:b/>
          <w:sz w:val="18"/>
          <w:szCs w:val="18"/>
        </w:rPr>
        <w:t>七、气体灭火系统（2分）</w:t>
      </w:r>
    </w:p>
    <w:tbl>
      <w:tblPr>
        <w:tblW w:w="9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05"/>
        <w:gridCol w:w="3318"/>
        <w:gridCol w:w="552"/>
        <w:gridCol w:w="2490"/>
        <w:gridCol w:w="644"/>
        <w:gridCol w:w="745"/>
      </w:tblGrid>
      <w:tr w:rsidR="0033115A" w:rsidRPr="00DD2CBA" w:rsidTr="00BF7937">
        <w:tc>
          <w:tcPr>
            <w:tcW w:w="596"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2490"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644" w:type="dxa"/>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sz w:val="18"/>
                <w:szCs w:val="18"/>
              </w:rPr>
              <w:t>分值</w:t>
            </w:r>
          </w:p>
        </w:tc>
        <w:tc>
          <w:tcPr>
            <w:tcW w:w="745"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现场探测器</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检查报警系统是否灵敏。外观是否完好，是否处于工作状态。</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9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气体灭火工作正常，无故障。</w:t>
            </w:r>
          </w:p>
        </w:tc>
        <w:tc>
          <w:tcPr>
            <w:tcW w:w="644"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喷嘴</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检查喷嘴有无变形、损伤、锈蚀、脱落松动，检查开孔是否畅通，有无灰尘粘结。</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9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气体灭火工作正常，无故障。</w:t>
            </w:r>
          </w:p>
        </w:tc>
        <w:tc>
          <w:tcPr>
            <w:tcW w:w="644"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灭火剂储存容器</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检查有无腐蚀和脱落现象，容器是否符合数量，压力是否符合设计要求。</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9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气体灭火工作正常，无故障。</w:t>
            </w:r>
          </w:p>
        </w:tc>
        <w:tc>
          <w:tcPr>
            <w:tcW w:w="644"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4</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气体灭火控制器</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检查电气接线是否完整，端子有无松动损伤；模拟试验时各信号反映应正常。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9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气体灭火工作正常，无故障。</w:t>
            </w:r>
          </w:p>
        </w:tc>
        <w:tc>
          <w:tcPr>
            <w:tcW w:w="644"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0.5</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130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对气体灭火系统维修保养有记录。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249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记录及时、完整（</w:t>
            </w:r>
            <w:proofErr w:type="gramStart"/>
            <w:r w:rsidRPr="00DD2CBA">
              <w:rPr>
                <w:rFonts w:asciiTheme="majorEastAsia" w:eastAsiaTheme="majorEastAsia" w:hAnsiTheme="majorEastAsia" w:hint="eastAsia"/>
                <w:sz w:val="18"/>
                <w:szCs w:val="18"/>
              </w:rPr>
              <w:t>当天作</w:t>
            </w:r>
            <w:proofErr w:type="gramEnd"/>
            <w:r w:rsidRPr="00DD2CBA">
              <w:rPr>
                <w:rFonts w:asciiTheme="majorEastAsia" w:eastAsiaTheme="majorEastAsia" w:hAnsiTheme="majorEastAsia" w:hint="eastAsia"/>
                <w:sz w:val="18"/>
                <w:szCs w:val="18"/>
              </w:rPr>
              <w:t>记录并有双方现场人员签字认可）。</w:t>
            </w:r>
          </w:p>
        </w:tc>
        <w:tc>
          <w:tcPr>
            <w:tcW w:w="644" w:type="dxa"/>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9650" w:type="dxa"/>
            <w:gridSpan w:val="7"/>
            <w:tcMar>
              <w:left w:w="57" w:type="dxa"/>
              <w:right w:w="57" w:type="dxa"/>
            </w:tcMar>
            <w:vAlign w:val="center"/>
          </w:tcPr>
          <w:p w:rsidR="0033115A" w:rsidRPr="00DD2CBA" w:rsidRDefault="0033115A" w:rsidP="00BF7937">
            <w:pPr>
              <w:spacing w:line="0" w:lineRule="atLeast"/>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r w:rsidR="0033115A" w:rsidRPr="00DD2CBA" w:rsidTr="00BF7937">
        <w:tc>
          <w:tcPr>
            <w:tcW w:w="9650" w:type="dxa"/>
            <w:gridSpan w:val="7"/>
            <w:tcMar>
              <w:left w:w="57" w:type="dxa"/>
              <w:right w:w="57" w:type="dxa"/>
            </w:tcMar>
            <w:vAlign w:val="center"/>
          </w:tcPr>
          <w:p w:rsidR="0033115A" w:rsidRPr="00DD2CBA" w:rsidRDefault="0033115A" w:rsidP="00BF7937">
            <w:pPr>
              <w:spacing w:line="0" w:lineRule="atLeast"/>
              <w:rPr>
                <w:rFonts w:asciiTheme="majorEastAsia" w:eastAsiaTheme="majorEastAsia" w:hAnsiTheme="majorEastAsia"/>
                <w:b/>
                <w:sz w:val="18"/>
                <w:szCs w:val="18"/>
              </w:rPr>
            </w:pPr>
          </w:p>
        </w:tc>
      </w:tr>
    </w:tbl>
    <w:p w:rsidR="0033115A" w:rsidRPr="00DD2CBA" w:rsidRDefault="0033115A" w:rsidP="0033115A">
      <w:pPr>
        <w:pStyle w:val="a6"/>
        <w:tabs>
          <w:tab w:val="left" w:pos="900"/>
        </w:tabs>
        <w:spacing w:line="360" w:lineRule="auto"/>
        <w:outlineLvl w:val="0"/>
        <w:rPr>
          <w:rFonts w:asciiTheme="majorEastAsia" w:eastAsiaTheme="majorEastAsia" w:hAnsiTheme="majorEastAsia"/>
          <w:b/>
          <w:sz w:val="18"/>
          <w:szCs w:val="18"/>
        </w:rPr>
      </w:pPr>
      <w:r w:rsidRPr="00DD2CBA">
        <w:rPr>
          <w:rFonts w:asciiTheme="majorEastAsia" w:eastAsiaTheme="majorEastAsia" w:hAnsiTheme="majorEastAsia" w:hint="eastAsia"/>
          <w:b/>
          <w:sz w:val="18"/>
          <w:szCs w:val="18"/>
        </w:rPr>
        <w:t>八、燃气报警系统（2分）</w:t>
      </w:r>
    </w:p>
    <w:tbl>
      <w:tblPr>
        <w:tblW w:w="9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05"/>
        <w:gridCol w:w="3318"/>
        <w:gridCol w:w="552"/>
        <w:gridCol w:w="2430"/>
        <w:gridCol w:w="730"/>
        <w:gridCol w:w="719"/>
      </w:tblGrid>
      <w:tr w:rsidR="0033115A" w:rsidRPr="00690070" w:rsidTr="00BF7937">
        <w:tc>
          <w:tcPr>
            <w:tcW w:w="596"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2430"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730" w:type="dxa"/>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sz w:val="18"/>
                <w:szCs w:val="18"/>
              </w:rPr>
              <w:t>分值</w:t>
            </w:r>
          </w:p>
        </w:tc>
        <w:tc>
          <w:tcPr>
            <w:tcW w:w="71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报警探测器</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检查报警系统是否灵敏。外观是否完好，是否处于工作状态。</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3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工作正常，无故障。</w:t>
            </w:r>
          </w:p>
        </w:tc>
        <w:tc>
          <w:tcPr>
            <w:tcW w:w="730"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c>
          <w:tcPr>
            <w:tcW w:w="71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报警主机</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检查电气接线牢固、标识是否完整，端子有无损伤。</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243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工作正常，无故障。</w:t>
            </w:r>
          </w:p>
        </w:tc>
        <w:tc>
          <w:tcPr>
            <w:tcW w:w="730" w:type="dxa"/>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c>
          <w:tcPr>
            <w:tcW w:w="71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对燃气报警系统维修保养有记录。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2430"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记录及时、完整（</w:t>
            </w:r>
            <w:proofErr w:type="gramStart"/>
            <w:r w:rsidRPr="00DD2CBA">
              <w:rPr>
                <w:rFonts w:asciiTheme="majorEastAsia" w:eastAsiaTheme="majorEastAsia" w:hAnsiTheme="majorEastAsia" w:hint="eastAsia"/>
                <w:sz w:val="18"/>
                <w:szCs w:val="18"/>
              </w:rPr>
              <w:t>当天作</w:t>
            </w:r>
            <w:proofErr w:type="gramEnd"/>
            <w:r w:rsidRPr="00DD2CBA">
              <w:rPr>
                <w:rFonts w:asciiTheme="majorEastAsia" w:eastAsiaTheme="majorEastAsia" w:hAnsiTheme="majorEastAsia" w:hint="eastAsia"/>
                <w:sz w:val="18"/>
                <w:szCs w:val="18"/>
              </w:rPr>
              <w:t>记录并有双方现场人员签字认可）。</w:t>
            </w:r>
          </w:p>
        </w:tc>
        <w:tc>
          <w:tcPr>
            <w:tcW w:w="730" w:type="dxa"/>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719"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9650" w:type="dxa"/>
            <w:gridSpan w:val="7"/>
            <w:tcMar>
              <w:left w:w="57" w:type="dxa"/>
              <w:right w:w="57" w:type="dxa"/>
            </w:tcMar>
            <w:vAlign w:val="center"/>
          </w:tcPr>
          <w:p w:rsidR="0033115A" w:rsidRPr="00DD2CBA" w:rsidRDefault="0033115A" w:rsidP="00BF7937">
            <w:pPr>
              <w:spacing w:line="0" w:lineRule="atLeast"/>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r w:rsidR="0033115A" w:rsidRPr="00DD2CBA" w:rsidTr="00BF7937">
        <w:tc>
          <w:tcPr>
            <w:tcW w:w="9650" w:type="dxa"/>
            <w:gridSpan w:val="7"/>
            <w:tcMar>
              <w:left w:w="57" w:type="dxa"/>
              <w:right w:w="57" w:type="dxa"/>
            </w:tcMar>
            <w:vAlign w:val="center"/>
          </w:tcPr>
          <w:p w:rsidR="0033115A" w:rsidRPr="00DD2CBA" w:rsidRDefault="0033115A" w:rsidP="00BF7937">
            <w:pPr>
              <w:spacing w:line="0" w:lineRule="atLeast"/>
              <w:rPr>
                <w:rFonts w:asciiTheme="majorEastAsia" w:eastAsiaTheme="majorEastAsia" w:hAnsiTheme="majorEastAsia"/>
                <w:b/>
                <w:sz w:val="18"/>
                <w:szCs w:val="18"/>
              </w:rPr>
            </w:pPr>
          </w:p>
        </w:tc>
      </w:tr>
    </w:tbl>
    <w:p w:rsidR="0033115A" w:rsidRPr="00DD2CBA" w:rsidRDefault="0033115A" w:rsidP="0033115A">
      <w:pPr>
        <w:pStyle w:val="a6"/>
        <w:tabs>
          <w:tab w:val="left" w:pos="900"/>
        </w:tabs>
        <w:spacing w:line="360" w:lineRule="auto"/>
        <w:outlineLvl w:val="0"/>
        <w:rPr>
          <w:rFonts w:asciiTheme="majorEastAsia" w:eastAsiaTheme="majorEastAsia" w:hAnsiTheme="majorEastAsia"/>
          <w:b/>
          <w:sz w:val="18"/>
          <w:szCs w:val="18"/>
        </w:rPr>
      </w:pPr>
      <w:r w:rsidRPr="00DD2CBA">
        <w:rPr>
          <w:rFonts w:asciiTheme="majorEastAsia" w:eastAsiaTheme="majorEastAsia" w:hAnsiTheme="majorEastAsia" w:hint="eastAsia"/>
          <w:b/>
          <w:sz w:val="18"/>
          <w:szCs w:val="18"/>
        </w:rPr>
        <w:t>九、紧急广播及背景音乐系统（5分）</w:t>
      </w:r>
    </w:p>
    <w:tbl>
      <w:tblPr>
        <w:tblW w:w="9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05"/>
        <w:gridCol w:w="3318"/>
        <w:gridCol w:w="552"/>
        <w:gridCol w:w="3134"/>
        <w:gridCol w:w="745"/>
      </w:tblGrid>
      <w:tr w:rsidR="0033115A" w:rsidRPr="00690070" w:rsidTr="00BF7937">
        <w:tc>
          <w:tcPr>
            <w:tcW w:w="596"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3134"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广播喇叭</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检查广播喇叭的声响是否正常。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3134"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工作正常，无故障，并有巡查记录，广播维修配件供应不超过7天。</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lastRenderedPageBreak/>
              <w:t>2</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广播主机设备</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清洁除尘、检查主机设备、线路，紧固各接线端子。</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3134"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工作正常，无故障。</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3</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中央控制机</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检查设备控制功能是否正常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3134"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工作正常，无故障。</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1分</w:t>
            </w: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对背景音乐及紧急广播系统维修保养有记录。</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p>
        </w:tc>
        <w:tc>
          <w:tcPr>
            <w:tcW w:w="3134"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记录及时、完整（</w:t>
            </w:r>
            <w:proofErr w:type="gramStart"/>
            <w:r w:rsidRPr="00DD2CBA">
              <w:rPr>
                <w:rFonts w:asciiTheme="majorEastAsia" w:eastAsiaTheme="majorEastAsia" w:hAnsiTheme="majorEastAsia" w:hint="eastAsia"/>
                <w:sz w:val="18"/>
                <w:szCs w:val="18"/>
              </w:rPr>
              <w:t>当天作</w:t>
            </w:r>
            <w:proofErr w:type="gramEnd"/>
            <w:r w:rsidRPr="00DD2CBA">
              <w:rPr>
                <w:rFonts w:asciiTheme="majorEastAsia" w:eastAsiaTheme="majorEastAsia" w:hAnsiTheme="majorEastAsia" w:hint="eastAsia"/>
                <w:sz w:val="18"/>
                <w:szCs w:val="18"/>
              </w:rPr>
              <w:t>记录并有双方现场人员签字认可）。</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tc>
      </w:tr>
      <w:tr w:rsidR="0033115A" w:rsidRPr="00DD2CBA" w:rsidTr="00BF7937">
        <w:tc>
          <w:tcPr>
            <w:tcW w:w="9650" w:type="dxa"/>
            <w:gridSpan w:val="6"/>
            <w:tcMar>
              <w:left w:w="57" w:type="dxa"/>
              <w:right w:w="57" w:type="dxa"/>
            </w:tcMar>
            <w:vAlign w:val="center"/>
          </w:tcPr>
          <w:p w:rsidR="0033115A" w:rsidRPr="00DD2CBA" w:rsidRDefault="0033115A" w:rsidP="00BF7937">
            <w:pPr>
              <w:spacing w:line="0" w:lineRule="atLeast"/>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bl>
    <w:p w:rsidR="0033115A" w:rsidRPr="00DD2CBA" w:rsidRDefault="0033115A" w:rsidP="0033115A">
      <w:pPr>
        <w:pStyle w:val="a6"/>
        <w:tabs>
          <w:tab w:val="left" w:pos="900"/>
        </w:tabs>
        <w:spacing w:line="360" w:lineRule="auto"/>
        <w:outlineLvl w:val="0"/>
        <w:rPr>
          <w:rFonts w:asciiTheme="majorEastAsia" w:eastAsiaTheme="majorEastAsia" w:hAnsiTheme="majorEastAsia"/>
          <w:b/>
          <w:sz w:val="18"/>
          <w:szCs w:val="18"/>
        </w:rPr>
      </w:pPr>
      <w:r w:rsidRPr="00DD2CBA">
        <w:rPr>
          <w:rFonts w:asciiTheme="majorEastAsia" w:eastAsiaTheme="majorEastAsia" w:hAnsiTheme="majorEastAsia" w:hint="eastAsia"/>
          <w:b/>
          <w:sz w:val="18"/>
          <w:szCs w:val="18"/>
        </w:rPr>
        <w:t>十、消防疏散指示与应急照明系统（2分）</w:t>
      </w:r>
    </w:p>
    <w:tbl>
      <w:tblPr>
        <w:tblW w:w="9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05"/>
        <w:gridCol w:w="3318"/>
        <w:gridCol w:w="552"/>
        <w:gridCol w:w="3134"/>
        <w:gridCol w:w="745"/>
      </w:tblGrid>
      <w:tr w:rsidR="0033115A" w:rsidRPr="00690070" w:rsidTr="00BF7937">
        <w:tc>
          <w:tcPr>
            <w:tcW w:w="596"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序号</w:t>
            </w:r>
          </w:p>
        </w:tc>
        <w:tc>
          <w:tcPr>
            <w:tcW w:w="130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项目</w:t>
            </w:r>
          </w:p>
        </w:tc>
        <w:tc>
          <w:tcPr>
            <w:tcW w:w="3318"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工作内容</w:t>
            </w:r>
          </w:p>
        </w:tc>
        <w:tc>
          <w:tcPr>
            <w:tcW w:w="552"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周期</w:t>
            </w:r>
          </w:p>
        </w:tc>
        <w:tc>
          <w:tcPr>
            <w:tcW w:w="3134"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维保标准</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评分</w:t>
            </w:r>
          </w:p>
        </w:tc>
      </w:tr>
      <w:tr w:rsidR="0033115A" w:rsidRPr="00690070" w:rsidTr="00BF7937">
        <w:tc>
          <w:tcPr>
            <w:tcW w:w="596"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1</w:t>
            </w:r>
          </w:p>
        </w:tc>
        <w:tc>
          <w:tcPr>
            <w:tcW w:w="1305"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疏散指示牌</w:t>
            </w:r>
          </w:p>
        </w:tc>
        <w:tc>
          <w:tcPr>
            <w:tcW w:w="3318"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清洁、检查标示字体完整度，方向指示正确，模拟控制是否正常</w:t>
            </w:r>
          </w:p>
        </w:tc>
        <w:tc>
          <w:tcPr>
            <w:tcW w:w="552"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月</w:t>
            </w:r>
          </w:p>
        </w:tc>
        <w:tc>
          <w:tcPr>
            <w:tcW w:w="3134" w:type="dxa"/>
            <w:tcMar>
              <w:left w:w="57" w:type="dxa"/>
              <w:right w:w="57" w:type="dxa"/>
            </w:tcMar>
            <w:vAlign w:val="center"/>
          </w:tcPr>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符合国标，满足人员紧急疏散指示要求，测试、检查记录及时、完整（</w:t>
            </w:r>
            <w:proofErr w:type="gramStart"/>
            <w:r w:rsidRPr="00DD2CBA">
              <w:rPr>
                <w:rFonts w:asciiTheme="majorEastAsia" w:eastAsiaTheme="majorEastAsia" w:hAnsiTheme="majorEastAsia" w:hint="eastAsia"/>
                <w:sz w:val="18"/>
                <w:szCs w:val="18"/>
              </w:rPr>
              <w:t>当天作</w:t>
            </w:r>
            <w:proofErr w:type="gramEnd"/>
            <w:r w:rsidRPr="00DD2CBA">
              <w:rPr>
                <w:rFonts w:asciiTheme="majorEastAsia" w:eastAsiaTheme="majorEastAsia" w:hAnsiTheme="majorEastAsia" w:hint="eastAsia"/>
                <w:sz w:val="18"/>
                <w:szCs w:val="18"/>
              </w:rPr>
              <w:t>记录并有双方现场人员签字认可）。</w:t>
            </w:r>
          </w:p>
        </w:tc>
        <w:tc>
          <w:tcPr>
            <w:tcW w:w="745" w:type="dxa"/>
            <w:tcMar>
              <w:left w:w="57" w:type="dxa"/>
              <w:right w:w="57" w:type="dxa"/>
            </w:tcMar>
          </w:tcPr>
          <w:p w:rsidR="0033115A" w:rsidRPr="00DD2CBA" w:rsidRDefault="0033115A" w:rsidP="00690070">
            <w:pPr>
              <w:snapToGrid w:val="0"/>
              <w:jc w:val="center"/>
              <w:rPr>
                <w:rFonts w:asciiTheme="majorEastAsia" w:eastAsiaTheme="majorEastAsia" w:hAnsiTheme="majorEastAsia"/>
                <w:sz w:val="18"/>
                <w:szCs w:val="18"/>
              </w:rPr>
            </w:pPr>
          </w:p>
          <w:p w:rsidR="0033115A" w:rsidRPr="00DD2CBA" w:rsidRDefault="0033115A" w:rsidP="00690070">
            <w:pPr>
              <w:snapToGrid w:val="0"/>
              <w:jc w:val="center"/>
              <w:rPr>
                <w:rFonts w:asciiTheme="majorEastAsia" w:eastAsiaTheme="majorEastAsia" w:hAnsiTheme="majorEastAsia"/>
                <w:sz w:val="18"/>
                <w:szCs w:val="18"/>
              </w:rPr>
            </w:pPr>
          </w:p>
          <w:p w:rsidR="0033115A" w:rsidRPr="00DD2CBA" w:rsidRDefault="0033115A" w:rsidP="00690070">
            <w:pPr>
              <w:snapToGrid w:val="0"/>
              <w:jc w:val="cente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2分</w:t>
            </w:r>
          </w:p>
        </w:tc>
      </w:tr>
      <w:tr w:rsidR="0033115A" w:rsidRPr="00DD2CBA" w:rsidTr="00BF7937">
        <w:tc>
          <w:tcPr>
            <w:tcW w:w="596" w:type="dxa"/>
            <w:tcMar>
              <w:left w:w="57" w:type="dxa"/>
              <w:right w:w="57" w:type="dxa"/>
            </w:tcMar>
            <w:vAlign w:val="center"/>
          </w:tcPr>
          <w:p w:rsidR="0033115A" w:rsidRPr="00DD2CBA" w:rsidRDefault="0033115A" w:rsidP="00BF7937">
            <w:pPr>
              <w:spacing w:line="0" w:lineRule="atLeast"/>
              <w:jc w:val="center"/>
              <w:rPr>
                <w:rFonts w:asciiTheme="majorEastAsia" w:eastAsiaTheme="majorEastAsia" w:hAnsiTheme="majorEastAsia"/>
                <w:sz w:val="18"/>
                <w:szCs w:val="18"/>
              </w:rPr>
            </w:pPr>
          </w:p>
        </w:tc>
        <w:tc>
          <w:tcPr>
            <w:tcW w:w="1305" w:type="dxa"/>
            <w:tcMar>
              <w:left w:w="57" w:type="dxa"/>
              <w:right w:w="57" w:type="dxa"/>
            </w:tcMar>
            <w:vAlign w:val="center"/>
          </w:tcPr>
          <w:p w:rsidR="0033115A" w:rsidRPr="00DD2CBA" w:rsidRDefault="0033115A" w:rsidP="00BF7937">
            <w:pPr>
              <w:rPr>
                <w:rFonts w:asciiTheme="majorEastAsia" w:eastAsiaTheme="majorEastAsia" w:hAnsiTheme="majorEastAsia"/>
                <w:sz w:val="18"/>
                <w:szCs w:val="18"/>
              </w:rPr>
            </w:pPr>
            <w:r w:rsidRPr="00DD2CBA">
              <w:rPr>
                <w:rFonts w:asciiTheme="majorEastAsia" w:eastAsiaTheme="majorEastAsia" w:hAnsiTheme="majorEastAsia" w:hint="eastAsia"/>
                <w:sz w:val="18"/>
                <w:szCs w:val="18"/>
              </w:rPr>
              <w:t>记录</w:t>
            </w:r>
          </w:p>
        </w:tc>
        <w:tc>
          <w:tcPr>
            <w:tcW w:w="3318" w:type="dxa"/>
            <w:tcMar>
              <w:left w:w="57" w:type="dxa"/>
              <w:right w:w="57" w:type="dxa"/>
            </w:tcMar>
            <w:vAlign w:val="center"/>
          </w:tcPr>
          <w:p w:rsidR="0033115A" w:rsidRPr="00DD2CBA" w:rsidRDefault="0033115A" w:rsidP="00BF7937">
            <w:pPr>
              <w:ind w:leftChars="50" w:left="105" w:rightChars="50" w:right="105"/>
              <w:rPr>
                <w:rFonts w:asciiTheme="majorEastAsia" w:eastAsiaTheme="majorEastAsia" w:hAnsiTheme="majorEastAsia"/>
                <w:sz w:val="18"/>
                <w:szCs w:val="18"/>
              </w:rPr>
            </w:pPr>
          </w:p>
        </w:tc>
        <w:tc>
          <w:tcPr>
            <w:tcW w:w="552" w:type="dxa"/>
            <w:tcMar>
              <w:left w:w="57" w:type="dxa"/>
              <w:right w:w="57" w:type="dxa"/>
            </w:tcMar>
            <w:vAlign w:val="center"/>
          </w:tcPr>
          <w:p w:rsidR="0033115A" w:rsidRPr="00DD2CBA" w:rsidRDefault="0033115A" w:rsidP="00BF7937">
            <w:pPr>
              <w:spacing w:line="0" w:lineRule="atLeast"/>
              <w:jc w:val="center"/>
              <w:rPr>
                <w:rFonts w:asciiTheme="majorEastAsia" w:eastAsiaTheme="majorEastAsia" w:hAnsiTheme="majorEastAsia"/>
                <w:sz w:val="18"/>
                <w:szCs w:val="18"/>
              </w:rPr>
            </w:pPr>
          </w:p>
        </w:tc>
        <w:tc>
          <w:tcPr>
            <w:tcW w:w="3134" w:type="dxa"/>
            <w:tcMar>
              <w:left w:w="57" w:type="dxa"/>
              <w:right w:w="57" w:type="dxa"/>
            </w:tcMar>
            <w:vAlign w:val="center"/>
          </w:tcPr>
          <w:p w:rsidR="0033115A" w:rsidRPr="00DD2CBA" w:rsidRDefault="0033115A" w:rsidP="00BF7937">
            <w:pPr>
              <w:ind w:leftChars="50" w:left="105" w:rightChars="50" w:right="105"/>
              <w:rPr>
                <w:rFonts w:asciiTheme="majorEastAsia" w:eastAsiaTheme="majorEastAsia" w:hAnsiTheme="majorEastAsia"/>
                <w:sz w:val="18"/>
                <w:szCs w:val="18"/>
              </w:rPr>
            </w:pPr>
          </w:p>
        </w:tc>
        <w:tc>
          <w:tcPr>
            <w:tcW w:w="745" w:type="dxa"/>
            <w:tcMar>
              <w:left w:w="57" w:type="dxa"/>
              <w:right w:w="57" w:type="dxa"/>
            </w:tcMar>
          </w:tcPr>
          <w:p w:rsidR="0033115A" w:rsidRPr="00DD2CBA" w:rsidRDefault="0033115A" w:rsidP="00BF7937">
            <w:pPr>
              <w:spacing w:line="0" w:lineRule="atLeast"/>
              <w:jc w:val="center"/>
              <w:rPr>
                <w:rFonts w:asciiTheme="majorEastAsia" w:eastAsiaTheme="majorEastAsia" w:hAnsiTheme="majorEastAsia"/>
                <w:sz w:val="18"/>
                <w:szCs w:val="18"/>
              </w:rPr>
            </w:pPr>
          </w:p>
        </w:tc>
      </w:tr>
      <w:tr w:rsidR="0033115A" w:rsidRPr="00DD2CBA" w:rsidTr="00BF7937">
        <w:tc>
          <w:tcPr>
            <w:tcW w:w="9650" w:type="dxa"/>
            <w:gridSpan w:val="6"/>
            <w:tcMar>
              <w:left w:w="57" w:type="dxa"/>
              <w:right w:w="57" w:type="dxa"/>
            </w:tcMar>
            <w:vAlign w:val="center"/>
          </w:tcPr>
          <w:p w:rsidR="0033115A" w:rsidRPr="00DD2CBA" w:rsidRDefault="0033115A" w:rsidP="00BF7937">
            <w:pPr>
              <w:spacing w:line="0" w:lineRule="atLeast"/>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扣分总计（维护发现并修复的不扣分）</w:t>
            </w:r>
          </w:p>
        </w:tc>
      </w:tr>
      <w:tr w:rsidR="0033115A" w:rsidRPr="00DD2CBA" w:rsidTr="00BF7937">
        <w:tc>
          <w:tcPr>
            <w:tcW w:w="9650" w:type="dxa"/>
            <w:gridSpan w:val="6"/>
            <w:tcMar>
              <w:left w:w="57" w:type="dxa"/>
              <w:right w:w="57" w:type="dxa"/>
            </w:tcMar>
          </w:tcPr>
          <w:p w:rsidR="0033115A" w:rsidRPr="00DD2CBA" w:rsidRDefault="0033115A" w:rsidP="00BF7937">
            <w:pPr>
              <w:spacing w:line="0" w:lineRule="atLeast"/>
              <w:rPr>
                <w:rFonts w:asciiTheme="majorEastAsia" w:eastAsiaTheme="majorEastAsia" w:hAnsiTheme="majorEastAsia"/>
                <w:sz w:val="18"/>
                <w:szCs w:val="18"/>
              </w:rPr>
            </w:pPr>
            <w:r w:rsidRPr="00DD2CBA">
              <w:rPr>
                <w:rFonts w:asciiTheme="majorEastAsia" w:eastAsiaTheme="majorEastAsia" w:hAnsiTheme="majorEastAsia" w:hint="eastAsia"/>
                <w:b/>
                <w:sz w:val="18"/>
                <w:szCs w:val="18"/>
              </w:rPr>
              <w:t>综合得分</w:t>
            </w:r>
          </w:p>
        </w:tc>
      </w:tr>
    </w:tbl>
    <w:p w:rsidR="00690070" w:rsidRDefault="00690070" w:rsidP="0033115A">
      <w:pPr>
        <w:rPr>
          <w:rFonts w:asciiTheme="majorEastAsia" w:eastAsiaTheme="majorEastAsia" w:hAnsiTheme="majorEastAsia"/>
          <w:b/>
        </w:rPr>
      </w:pPr>
    </w:p>
    <w:p w:rsidR="0033115A" w:rsidRDefault="0033115A" w:rsidP="0033115A">
      <w:pPr>
        <w:rPr>
          <w:rFonts w:asciiTheme="majorEastAsia" w:eastAsiaTheme="majorEastAsia" w:hAnsiTheme="majorEastAsia"/>
          <w:b/>
        </w:rPr>
      </w:pPr>
      <w:r w:rsidRPr="00DD2CBA">
        <w:rPr>
          <w:rFonts w:asciiTheme="majorEastAsia" w:eastAsiaTheme="majorEastAsia" w:hAnsiTheme="majorEastAsia" w:hint="eastAsia"/>
          <w:b/>
        </w:rPr>
        <w:t>消防主管签字：</w:t>
      </w:r>
    </w:p>
    <w:p w:rsidR="00690070" w:rsidRPr="00DD2CBA" w:rsidRDefault="00690070" w:rsidP="0033115A">
      <w:pPr>
        <w:rPr>
          <w:rFonts w:asciiTheme="majorEastAsia" w:eastAsiaTheme="majorEastAsia" w:hAnsiTheme="majorEastAsia"/>
          <w:b/>
        </w:rPr>
      </w:pPr>
    </w:p>
    <w:p w:rsidR="0033115A" w:rsidRDefault="0033115A" w:rsidP="0033115A">
      <w:pPr>
        <w:rPr>
          <w:b/>
        </w:rPr>
      </w:pPr>
      <w:r>
        <w:rPr>
          <w:rFonts w:hint="eastAsia"/>
          <w:b/>
        </w:rPr>
        <w:t>学校负责人</w:t>
      </w:r>
      <w:r w:rsidRPr="00C11D27">
        <w:rPr>
          <w:rFonts w:hint="eastAsia"/>
          <w:b/>
        </w:rPr>
        <w:t>签字：</w:t>
      </w:r>
    </w:p>
    <w:p w:rsidR="00690070" w:rsidRPr="00C11D27" w:rsidRDefault="00690070" w:rsidP="0033115A">
      <w:pPr>
        <w:rPr>
          <w:b/>
        </w:rPr>
      </w:pPr>
    </w:p>
    <w:p w:rsidR="0033115A" w:rsidRPr="00690070" w:rsidRDefault="0033115A" w:rsidP="0033115A">
      <w:pPr>
        <w:widowControl/>
        <w:rPr>
          <w:rFonts w:ascii="宋体" w:cs="宋体"/>
          <w:szCs w:val="21"/>
        </w:rPr>
      </w:pPr>
      <w:r w:rsidRPr="00690070">
        <w:rPr>
          <w:rFonts w:hint="eastAsia"/>
          <w:szCs w:val="21"/>
        </w:rPr>
        <w:t>说明：</w:t>
      </w:r>
      <w:r w:rsidRPr="00690070">
        <w:rPr>
          <w:rFonts w:ascii="宋体" w:cs="宋体" w:hint="eastAsia"/>
          <w:szCs w:val="21"/>
        </w:rPr>
        <w:t>服务达标综合评价结果：</w:t>
      </w:r>
    </w:p>
    <w:p w:rsidR="0033115A" w:rsidRPr="00690070" w:rsidRDefault="0033115A" w:rsidP="00690070">
      <w:pPr>
        <w:widowControl/>
        <w:ind w:firstLineChars="100" w:firstLine="210"/>
        <w:rPr>
          <w:rFonts w:ascii="宋体" w:cs="宋体"/>
          <w:szCs w:val="21"/>
        </w:rPr>
      </w:pPr>
      <w:r w:rsidRPr="00690070">
        <w:rPr>
          <w:rFonts w:ascii="宋体" w:cs="宋体" w:hint="eastAsia"/>
          <w:szCs w:val="21"/>
        </w:rPr>
        <w:t>1、综合评分90分（含90分）</w:t>
      </w:r>
      <w:proofErr w:type="gramStart"/>
      <w:r w:rsidRPr="00690070">
        <w:rPr>
          <w:rFonts w:ascii="宋体" w:cs="宋体" w:hint="eastAsia"/>
          <w:szCs w:val="21"/>
        </w:rPr>
        <w:t>以上维</w:t>
      </w:r>
      <w:proofErr w:type="gramEnd"/>
      <w:r w:rsidRPr="00690070">
        <w:rPr>
          <w:rFonts w:ascii="宋体" w:cs="宋体" w:hint="eastAsia"/>
          <w:szCs w:val="21"/>
        </w:rPr>
        <w:t>保费用100%。</w:t>
      </w:r>
    </w:p>
    <w:p w:rsidR="0033115A" w:rsidRPr="00690070" w:rsidRDefault="0033115A" w:rsidP="00690070">
      <w:pPr>
        <w:widowControl/>
        <w:ind w:firstLineChars="100" w:firstLine="210"/>
        <w:rPr>
          <w:rFonts w:ascii="宋体" w:cs="宋体"/>
          <w:szCs w:val="21"/>
        </w:rPr>
      </w:pPr>
      <w:r w:rsidRPr="00690070">
        <w:rPr>
          <w:rFonts w:ascii="宋体" w:cs="宋体" w:hint="eastAsia"/>
          <w:szCs w:val="21"/>
        </w:rPr>
        <w:t>2、综合评分85分-89分维保费用95%。</w:t>
      </w:r>
    </w:p>
    <w:p w:rsidR="0033115A" w:rsidRPr="00690070" w:rsidRDefault="0033115A" w:rsidP="00690070">
      <w:pPr>
        <w:widowControl/>
        <w:ind w:firstLineChars="100" w:firstLine="210"/>
        <w:rPr>
          <w:rFonts w:ascii="宋体" w:cs="宋体"/>
          <w:szCs w:val="21"/>
        </w:rPr>
      </w:pPr>
      <w:r w:rsidRPr="00690070">
        <w:rPr>
          <w:rFonts w:ascii="宋体" w:cs="宋体" w:hint="eastAsia"/>
          <w:szCs w:val="21"/>
        </w:rPr>
        <w:t>3、综合评分80分-84分维保费用90%。</w:t>
      </w:r>
    </w:p>
    <w:p w:rsidR="0033115A" w:rsidRPr="00690070" w:rsidRDefault="0033115A" w:rsidP="00690070">
      <w:pPr>
        <w:widowControl/>
        <w:ind w:firstLineChars="100" w:firstLine="210"/>
        <w:rPr>
          <w:rFonts w:ascii="宋体" w:cs="宋体"/>
          <w:szCs w:val="21"/>
        </w:rPr>
      </w:pPr>
      <w:r w:rsidRPr="00690070">
        <w:rPr>
          <w:rFonts w:ascii="宋体" w:cs="宋体" w:hint="eastAsia"/>
          <w:szCs w:val="21"/>
        </w:rPr>
        <w:t>4、综合评分70分-79分维保费用85%。</w:t>
      </w:r>
    </w:p>
    <w:p w:rsidR="0033115A" w:rsidRPr="00690070" w:rsidRDefault="0033115A" w:rsidP="00690070">
      <w:pPr>
        <w:widowControl/>
        <w:ind w:firstLineChars="100" w:firstLine="210"/>
        <w:rPr>
          <w:rFonts w:ascii="宋体" w:cs="宋体"/>
          <w:szCs w:val="21"/>
        </w:rPr>
      </w:pPr>
      <w:r w:rsidRPr="00690070">
        <w:rPr>
          <w:rFonts w:ascii="宋体" w:cs="宋体" w:hint="eastAsia"/>
          <w:szCs w:val="21"/>
        </w:rPr>
        <w:t>5、综合评分70分以下（含70分）不合格扣除维保费。</w:t>
      </w:r>
    </w:p>
    <w:p w:rsidR="0033115A" w:rsidRPr="00690070" w:rsidRDefault="0033115A" w:rsidP="00690070">
      <w:pPr>
        <w:widowControl/>
        <w:ind w:firstLineChars="100" w:firstLine="210"/>
        <w:rPr>
          <w:rFonts w:ascii="华文细黑" w:eastAsia="华文细黑" w:hAnsi="华文细黑"/>
          <w:szCs w:val="21"/>
        </w:rPr>
      </w:pPr>
      <w:r w:rsidRPr="00690070">
        <w:rPr>
          <w:rFonts w:hint="eastAsia"/>
          <w:szCs w:val="21"/>
        </w:rPr>
        <w:t>如有重大工作失误或违约行为，招标人有权扣除全部服务费，但并不</w:t>
      </w:r>
      <w:proofErr w:type="gramStart"/>
      <w:r w:rsidRPr="00690070">
        <w:rPr>
          <w:rFonts w:hint="eastAsia"/>
          <w:szCs w:val="21"/>
        </w:rPr>
        <w:t>排除按</w:t>
      </w:r>
      <w:proofErr w:type="gramEnd"/>
      <w:r w:rsidRPr="00690070">
        <w:rPr>
          <w:rFonts w:hint="eastAsia"/>
          <w:szCs w:val="21"/>
        </w:rPr>
        <w:t>合同条款</w:t>
      </w:r>
      <w:proofErr w:type="gramStart"/>
      <w:r w:rsidRPr="00690070">
        <w:rPr>
          <w:rFonts w:hint="eastAsia"/>
          <w:szCs w:val="21"/>
        </w:rPr>
        <w:t>作出</w:t>
      </w:r>
      <w:proofErr w:type="gramEnd"/>
      <w:r w:rsidRPr="00690070">
        <w:rPr>
          <w:rFonts w:hint="eastAsia"/>
          <w:szCs w:val="21"/>
        </w:rPr>
        <w:t>相应处理。</w:t>
      </w:r>
    </w:p>
    <w:p w:rsidR="00690070" w:rsidRDefault="00690070">
      <w:pPr>
        <w:widowControl/>
        <w:jc w:val="left"/>
      </w:pPr>
      <w:r>
        <w:br w:type="page"/>
      </w:r>
    </w:p>
    <w:p w:rsidR="007D353F" w:rsidRPr="007E377A" w:rsidRDefault="007D353F" w:rsidP="00406FAA">
      <w:pPr>
        <w:spacing w:beforeLines="50" w:before="156" w:afterLines="50" w:after="156" w:line="360" w:lineRule="auto"/>
        <w:jc w:val="center"/>
        <w:rPr>
          <w:rFonts w:ascii="宋体" w:hAnsi="宋体" w:cs="宋体"/>
          <w:b/>
          <w:bCs/>
          <w:sz w:val="36"/>
          <w:szCs w:val="36"/>
          <w:lang w:val="zh-CN"/>
        </w:rPr>
      </w:pPr>
      <w:r w:rsidRPr="007E377A">
        <w:rPr>
          <w:rFonts w:ascii="宋体" w:hAnsi="宋体" w:cs="宋体" w:hint="eastAsia"/>
          <w:b/>
          <w:bCs/>
          <w:sz w:val="36"/>
          <w:szCs w:val="36"/>
          <w:lang w:val="zh-CN"/>
        </w:rPr>
        <w:lastRenderedPageBreak/>
        <w:t>第六部分  合同授予</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 xml:space="preserve">一、由于项目供货时间紧迫，成交供应商和采购人在发出《成交通知书》后7日 内必须按照采购文件确定的事项签订政府采购合同。合同一式肆份，采购人、供应商各贰份。所签合同不得对采购文件作实质性修改。采购人不得向成交供应商提出不合理的要求作为签订合同的条件，不得与成交供应商私下订立背离采购文件实质性内容的协议。 </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二、采购人按合同约定积极配合成交供应商履约，成交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四、成交供应</w:t>
      </w:r>
      <w:proofErr w:type="gramStart"/>
      <w:r w:rsidRPr="00690070">
        <w:rPr>
          <w:rFonts w:ascii="宋体" w:hAnsi="宋体" w:cs="宋体" w:hint="eastAsia"/>
          <w:kern w:val="0"/>
          <w:sz w:val="24"/>
        </w:rPr>
        <w:t>商出现</w:t>
      </w:r>
      <w:proofErr w:type="gramEnd"/>
      <w:r w:rsidRPr="00690070">
        <w:rPr>
          <w:rFonts w:ascii="宋体" w:hAnsi="宋体" w:cs="宋体" w:hint="eastAsia"/>
          <w:kern w:val="0"/>
          <w:sz w:val="24"/>
        </w:rPr>
        <w:t>违约情形，应当及时纠正或补偿；造成损失的，按合同约定追究违约责任；发现有假冒、伪劣、走私产品、商业贿赂等违法情形的，应由采购人移交工商、质监、公安等行政执法部门依法查处。</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五、按政府采购合同约定支付的货款，实行采购人按规定直接支付。</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六、不响应付款方式的，视同响应文件无效，按无效响应文件处理。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七、付款详见</w:t>
      </w:r>
      <w:r w:rsidR="00094D4A" w:rsidRPr="00690070">
        <w:rPr>
          <w:rFonts w:ascii="宋体" w:hAnsi="宋体" w:cs="宋体" w:hint="eastAsia"/>
          <w:kern w:val="0"/>
          <w:sz w:val="24"/>
        </w:rPr>
        <w:t>施工合同</w:t>
      </w:r>
      <w:r w:rsidRPr="00690070">
        <w:rPr>
          <w:rFonts w:ascii="宋体" w:hAnsi="宋体" w:cs="宋体" w:hint="eastAsia"/>
          <w:kern w:val="0"/>
          <w:sz w:val="24"/>
        </w:rPr>
        <w:t xml:space="preserve">，以上项目款的支付不计息。   </w:t>
      </w:r>
    </w:p>
    <w:p w:rsidR="007D353F" w:rsidRPr="007E377A" w:rsidRDefault="007D353F" w:rsidP="00406FAA">
      <w:pPr>
        <w:spacing w:beforeLines="50" w:before="156" w:afterLines="50" w:after="156" w:line="360" w:lineRule="auto"/>
        <w:jc w:val="center"/>
        <w:rPr>
          <w:rFonts w:ascii="宋体" w:hAnsi="宋体" w:cs="宋体"/>
          <w:b/>
          <w:bCs/>
          <w:sz w:val="36"/>
          <w:szCs w:val="36"/>
          <w:lang w:val="zh-CN"/>
        </w:rPr>
      </w:pPr>
      <w:r>
        <w:rPr>
          <w:rFonts w:ascii="宋体" w:hAnsi="宋体" w:cs="宋体" w:hint="eastAsia"/>
          <w:b/>
          <w:sz w:val="36"/>
          <w:szCs w:val="36"/>
        </w:rPr>
        <w:br w:type="page"/>
      </w:r>
      <w:r w:rsidRPr="007E377A">
        <w:rPr>
          <w:rFonts w:ascii="宋体" w:hAnsi="宋体" w:cs="宋体" w:hint="eastAsia"/>
          <w:b/>
          <w:bCs/>
          <w:sz w:val="36"/>
          <w:szCs w:val="36"/>
          <w:lang w:val="zh-CN"/>
        </w:rPr>
        <w:lastRenderedPageBreak/>
        <w:t>第七部分  质疑提出和处理</w:t>
      </w:r>
    </w:p>
    <w:p w:rsidR="007D353F"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一、质疑的提出</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1、质疑人必须是直接参加本次竞谈活动的当事人。</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2、下载谈判文件的供应商应根据第二部分“竞谈须知”中“第一款”“第1项”的约定提出；响应文件接收截止后，供应商未进行谈判登记的，不能就响应文件接收截止后的谈判过程、成交结果提出质疑；在谈判过程中，凡主持人或谈判小组明确提出须由供应商确认的事项，供应商当场无异议的，事后不得提出质疑。</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3、提出质疑时，必须坚持“谁主张，谁举证”、“实事求是”的原则，不能臆测。属于须由法定部门调查、侦查或先行</w:t>
      </w:r>
      <w:proofErr w:type="gramStart"/>
      <w:r w:rsidRPr="00690070">
        <w:rPr>
          <w:rFonts w:ascii="宋体" w:hAnsi="宋体" w:cs="宋体" w:hint="eastAsia"/>
          <w:kern w:val="0"/>
          <w:sz w:val="24"/>
        </w:rPr>
        <w:t>作出</w:t>
      </w:r>
      <w:proofErr w:type="gramEnd"/>
      <w:r w:rsidRPr="00690070">
        <w:rPr>
          <w:rFonts w:ascii="宋体" w:hAnsi="宋体" w:cs="宋体" w:hint="eastAsia"/>
          <w:kern w:val="0"/>
          <w:sz w:val="24"/>
        </w:rPr>
        <w:t>相关认定的事项，质疑人应当依法申请具有法定职权的部门查清、认定，并将相关结果提供给采购人或采购代理机构。采购人或采购代理机构不具有法定调查、认定权限。</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4、对本次竞谈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对不能提供相关佐证材料的、涉及商业秘密的、非书面形式的、非送达的、匿名的《质疑函》将不予受理。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相关佐证材料要具备客观性、关联性、合法性，无法查实的（如宣传册、媒体报道、猜测、推理等）不能作为佐证材料。</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采购人或采购代理机构不负责搜集相关佐证材料等工作。</w:t>
      </w:r>
    </w:p>
    <w:p w:rsidR="007D353F"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二、《质疑函》的受理和回复</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1、《质疑函》须由质疑人的法定代表人或参加本次谈判的被授权人送达采购人和采购代理机构。</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2、对符合提出质疑要求的，采购人、采购代理机构签收并出具《质疑受理通知书》。在处理过程中，发现需要质疑人进一步补充相关佐证材料的，请质疑人在规定的时间内提供，质疑回复时间相应顺延。质疑人不能按时提供相关佐证材料的，视同放弃质疑。</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3、对不符合提出质疑要求的，出具《质疑退回通知书》并提出相关补充材料要求，质疑人未在规定的时间内提供补充佐证材料的，视同放弃质疑。</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4、采购人、采购代理机构负责将质疑人提出的质疑相关材料提供给相关专家或谈判小组审核，并将审核意见回复质疑人。</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必要时，可向被质疑人转发《质疑函》及相关佐证材料。被质疑人应当在要求的时间日内，以书面形式</w:t>
      </w:r>
      <w:proofErr w:type="gramStart"/>
      <w:r w:rsidRPr="00690070">
        <w:rPr>
          <w:rFonts w:ascii="宋体" w:hAnsi="宋体" w:cs="宋体" w:hint="eastAsia"/>
          <w:kern w:val="0"/>
          <w:sz w:val="24"/>
        </w:rPr>
        <w:t>作出</w:t>
      </w:r>
      <w:proofErr w:type="gramEnd"/>
      <w:r w:rsidRPr="00690070">
        <w:rPr>
          <w:rFonts w:ascii="宋体" w:hAnsi="宋体" w:cs="宋体" w:hint="eastAsia"/>
          <w:kern w:val="0"/>
          <w:sz w:val="24"/>
        </w:rPr>
        <w:t>说明，并提交相关证据。被质疑人在规定时间内，无正当理由未提交相关证据的，视同放弃说明权利，认可被质疑事项。</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5、因质疑情况复杂，组织论证或审查时间较长的，采购人、采购代理机构以书面形</w:t>
      </w:r>
      <w:r w:rsidRPr="00690070">
        <w:rPr>
          <w:rFonts w:ascii="宋体" w:hAnsi="宋体" w:cs="宋体" w:hint="eastAsia"/>
          <w:kern w:val="0"/>
          <w:sz w:val="24"/>
        </w:rPr>
        <w:lastRenderedPageBreak/>
        <w:t>式通知质疑人，可适当延长质疑回复处理时间。</w:t>
      </w:r>
    </w:p>
    <w:p w:rsidR="007D353F"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三、质疑处理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1、质疑成立的处理。采购人或采购代理机构终止采购，并建议有关部门给相关当事人予以处理。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2、质疑不成立的处理。</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1）质疑人书面《申请撤回质疑函》的，不作违约处理。</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2）质疑人在规定的时间内不配合进行质疑调查处理的，按自动撤回《质疑函》处理。</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3）质疑人不按《质疑函》格式就提出质疑的，作违约处理。同时，视情列入不良供应商名单。</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4）质疑人</w:t>
      </w:r>
      <w:proofErr w:type="gramStart"/>
      <w:r w:rsidR="007D353F" w:rsidRPr="00690070">
        <w:rPr>
          <w:rFonts w:ascii="宋体" w:hAnsi="宋体" w:cs="宋体" w:hint="eastAsia"/>
          <w:kern w:val="0"/>
          <w:sz w:val="24"/>
        </w:rPr>
        <w:t>虽提供</w:t>
      </w:r>
      <w:proofErr w:type="gramEnd"/>
      <w:r w:rsidR="007D353F" w:rsidRPr="00690070">
        <w:rPr>
          <w:rFonts w:ascii="宋体" w:hAnsi="宋体" w:cs="宋体" w:hint="eastAsia"/>
          <w:kern w:val="0"/>
          <w:sz w:val="24"/>
        </w:rPr>
        <w:t>了相关佐证材料，但不能证明其质疑成立的，采购人或采购代理机构请质疑人补充相关佐证材料，仍不能证明其质疑成立的，作违约处理。并将其列入不良供应商名单。</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5）质疑人不能提供相关佐证材料的，采购人、采购代理机构已指出，质疑人仍然坚持提出质疑的，作违约处理。同时，列入不良供应商名单。</w:t>
      </w:r>
    </w:p>
    <w:p w:rsidR="007D353F" w:rsidRPr="00690070" w:rsidRDefault="00AE33AA"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6）对明显有违事实的、经相关专家或谈判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rsidR="007D353F" w:rsidRPr="00690070" w:rsidRDefault="004445A1"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w:t>
      </w:r>
      <w:r w:rsidR="007D353F" w:rsidRPr="00690070">
        <w:rPr>
          <w:rFonts w:ascii="宋体" w:hAnsi="宋体" w:cs="宋体" w:hint="eastAsia"/>
          <w:kern w:val="0"/>
          <w:sz w:val="24"/>
        </w:rPr>
        <w:t>7）质疑人承担使用虚假材料或恶意方式质疑的法律责任。</w:t>
      </w:r>
    </w:p>
    <w:p w:rsidR="007E377A"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四、无佐证材料的举报作违约处理。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供应商不得进行不提供相关佐证材料（</w:t>
      </w:r>
      <w:proofErr w:type="gramStart"/>
      <w:r w:rsidRPr="00690070">
        <w:rPr>
          <w:rFonts w:ascii="宋体" w:hAnsi="宋体" w:cs="宋体" w:hint="eastAsia"/>
          <w:kern w:val="0"/>
          <w:sz w:val="24"/>
        </w:rPr>
        <w:t>含无法</w:t>
      </w:r>
      <w:proofErr w:type="gramEnd"/>
      <w:r w:rsidRPr="00690070">
        <w:rPr>
          <w:rFonts w:ascii="宋体" w:hAnsi="宋体" w:cs="宋体" w:hint="eastAsia"/>
          <w:kern w:val="0"/>
          <w:sz w:val="24"/>
        </w:rPr>
        <w:t>查实的如宣传册、媒体报道、猜测、推理等）向有关部门的举报，否则作违约处理。同时对其在1至3年内禁入由采购人组织的政府采购活动的违约处理。</w:t>
      </w:r>
    </w:p>
    <w:p w:rsidR="007E377A"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五、投诉不成立的作违约处理。</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供应商进行质疑后，采购人回复质疑不成立，供应商仍进行投诉的，并最终投诉不成立的，作违约处理。采购人有权对其在1至3年内禁入由采购人组织的政府采购活动的违约处理。</w:t>
      </w:r>
    </w:p>
    <w:p w:rsidR="007D353F" w:rsidRPr="00690070"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六、《质疑函》、《质疑回复函》，质疑、举报、投诉不成立的等相关情况，视情在南通政府采购网、省、国家级等相关媒体予以披露。并建议相关政府采购机构对该供应商同步实施1至3年内禁入。</w:t>
      </w:r>
    </w:p>
    <w:p w:rsidR="007D353F" w:rsidRDefault="007D353F"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七、质疑供应商对采购人或代理机构的答复不满意或者采购人或代理机构未在规定的时间内</w:t>
      </w:r>
      <w:proofErr w:type="gramStart"/>
      <w:r w:rsidRPr="00690070">
        <w:rPr>
          <w:rFonts w:ascii="宋体" w:hAnsi="宋体" w:cs="宋体" w:hint="eastAsia"/>
          <w:kern w:val="0"/>
          <w:sz w:val="24"/>
        </w:rPr>
        <w:t>作出</w:t>
      </w:r>
      <w:proofErr w:type="gramEnd"/>
      <w:r w:rsidRPr="00690070">
        <w:rPr>
          <w:rFonts w:ascii="宋体" w:hAnsi="宋体" w:cs="宋体" w:hint="eastAsia"/>
          <w:kern w:val="0"/>
          <w:sz w:val="24"/>
        </w:rPr>
        <w:t>答复的，可以在答复期满后15个工作日内向政府采购监督管理部门投诉</w:t>
      </w:r>
      <w:bookmarkEnd w:id="5"/>
      <w:r w:rsidRPr="00690070">
        <w:rPr>
          <w:rFonts w:ascii="宋体" w:hAnsi="宋体" w:cs="宋体" w:hint="eastAsia"/>
          <w:kern w:val="0"/>
          <w:sz w:val="24"/>
        </w:rPr>
        <w:t>。</w:t>
      </w:r>
    </w:p>
    <w:p w:rsidR="00690070" w:rsidRDefault="00690070" w:rsidP="00690070">
      <w:pPr>
        <w:snapToGrid w:val="0"/>
        <w:spacing w:line="300" w:lineRule="auto"/>
        <w:ind w:firstLineChars="200" w:firstLine="480"/>
        <w:outlineLvl w:val="1"/>
        <w:rPr>
          <w:rFonts w:ascii="宋体" w:hAnsi="宋体" w:cs="宋体"/>
          <w:kern w:val="0"/>
          <w:sz w:val="24"/>
        </w:rPr>
      </w:pPr>
    </w:p>
    <w:p w:rsidR="00690070" w:rsidRPr="00690070" w:rsidRDefault="00690070" w:rsidP="00690070">
      <w:pPr>
        <w:snapToGrid w:val="0"/>
        <w:spacing w:line="300" w:lineRule="auto"/>
        <w:ind w:firstLineChars="200" w:firstLine="480"/>
        <w:outlineLvl w:val="1"/>
        <w:rPr>
          <w:rFonts w:ascii="宋体" w:hAnsi="宋体" w:cs="宋体"/>
          <w:kern w:val="0"/>
          <w:sz w:val="24"/>
        </w:rPr>
      </w:pPr>
      <w:r w:rsidRPr="00690070">
        <w:rPr>
          <w:rFonts w:ascii="宋体" w:hAnsi="宋体" w:cs="宋体" w:hint="eastAsia"/>
          <w:kern w:val="0"/>
          <w:sz w:val="24"/>
        </w:rPr>
        <w:t>格式请在南通政府采购网“下载中心--有关质疑资料”下载</w:t>
      </w:r>
      <w:r>
        <w:rPr>
          <w:rFonts w:ascii="宋体" w:hAnsi="宋体" w:cs="宋体" w:hint="eastAsia"/>
          <w:kern w:val="0"/>
          <w:sz w:val="24"/>
        </w:rPr>
        <w:t>。</w:t>
      </w:r>
    </w:p>
    <w:p w:rsidR="00690070" w:rsidRDefault="00690070">
      <w:pPr>
        <w:widowControl/>
        <w:jc w:val="left"/>
        <w:rPr>
          <w:rFonts w:ascii="宋体" w:hAnsi="宋体" w:cs="宋体"/>
          <w:kern w:val="0"/>
          <w:sz w:val="24"/>
        </w:rPr>
      </w:pPr>
      <w:r>
        <w:rPr>
          <w:rFonts w:ascii="宋体" w:hAnsi="宋体" w:cs="宋体"/>
          <w:kern w:val="0"/>
          <w:sz w:val="24"/>
        </w:rPr>
        <w:br w:type="page"/>
      </w:r>
    </w:p>
    <w:p w:rsidR="007D353F" w:rsidRPr="007E377A" w:rsidRDefault="007D353F" w:rsidP="00406FAA">
      <w:pPr>
        <w:spacing w:beforeLines="50" w:before="156" w:afterLines="50" w:after="156" w:line="360" w:lineRule="auto"/>
        <w:jc w:val="center"/>
        <w:rPr>
          <w:rFonts w:ascii="宋体" w:hAnsi="宋体" w:cs="宋体"/>
          <w:b/>
          <w:bCs/>
          <w:sz w:val="36"/>
          <w:szCs w:val="36"/>
          <w:lang w:val="zh-CN"/>
        </w:rPr>
      </w:pPr>
      <w:r w:rsidRPr="007E377A">
        <w:rPr>
          <w:rFonts w:ascii="宋体" w:hAnsi="宋体" w:cs="宋体" w:hint="eastAsia"/>
          <w:b/>
          <w:bCs/>
          <w:sz w:val="36"/>
          <w:szCs w:val="36"/>
          <w:lang w:val="zh-CN"/>
        </w:rPr>
        <w:lastRenderedPageBreak/>
        <w:t>第八部分    响应文件组成及格式</w:t>
      </w:r>
    </w:p>
    <w:p w:rsidR="007D353F" w:rsidRPr="00690070" w:rsidRDefault="007D353F" w:rsidP="00690070">
      <w:pPr>
        <w:widowControl/>
        <w:snapToGrid w:val="0"/>
        <w:spacing w:beforeLines="30" w:before="93" w:afterLines="20" w:after="62" w:line="300" w:lineRule="auto"/>
        <w:ind w:firstLineChars="200" w:firstLine="482"/>
        <w:jc w:val="left"/>
        <w:rPr>
          <w:rFonts w:ascii="宋体" w:hAnsi="宋体" w:cs="宋体"/>
          <w:b/>
          <w:kern w:val="0"/>
          <w:sz w:val="24"/>
        </w:rPr>
      </w:pPr>
      <w:r w:rsidRPr="00690070">
        <w:rPr>
          <w:rFonts w:ascii="宋体" w:hAnsi="宋体" w:cs="宋体" w:hint="eastAsia"/>
          <w:b/>
          <w:kern w:val="0"/>
          <w:sz w:val="24"/>
        </w:rPr>
        <w:t>一、谈判响应文件组成</w:t>
      </w:r>
    </w:p>
    <w:p w:rsidR="007D353F"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响应文件由资格审查文件、价格标二部分组成。本次竞争性谈判项目响应采用资格后审方式，供应商须</w:t>
      </w:r>
      <w:proofErr w:type="gramStart"/>
      <w:r w:rsidRPr="00690070">
        <w:rPr>
          <w:rFonts w:ascii="宋体" w:hAnsi="宋体" w:cs="宋体" w:hint="eastAsia"/>
          <w:kern w:val="0"/>
          <w:sz w:val="24"/>
        </w:rPr>
        <w:t>将资格</w:t>
      </w:r>
      <w:proofErr w:type="gramEnd"/>
      <w:r w:rsidRPr="00690070">
        <w:rPr>
          <w:rFonts w:ascii="宋体" w:hAnsi="宋体" w:cs="宋体" w:hint="eastAsia"/>
          <w:kern w:val="0"/>
          <w:sz w:val="24"/>
        </w:rPr>
        <w:t>审查文件作为响应文件组成部分，按要求装订密封后一起递交。</w:t>
      </w:r>
    </w:p>
    <w:p w:rsidR="00736781" w:rsidRPr="00406FAA" w:rsidRDefault="00736781" w:rsidP="00406FAA">
      <w:pPr>
        <w:snapToGrid w:val="0"/>
        <w:spacing w:line="300" w:lineRule="auto"/>
        <w:ind w:firstLineChars="206" w:firstLine="496"/>
        <w:outlineLvl w:val="1"/>
        <w:rPr>
          <w:rFonts w:ascii="宋体" w:hAnsi="宋体" w:cs="宋体"/>
          <w:b/>
          <w:kern w:val="0"/>
          <w:sz w:val="24"/>
        </w:rPr>
      </w:pPr>
      <w:r w:rsidRPr="00406FAA">
        <w:rPr>
          <w:rFonts w:ascii="宋体" w:hAnsi="宋体" w:cs="宋体" w:hint="eastAsia"/>
          <w:b/>
          <w:kern w:val="0"/>
          <w:sz w:val="24"/>
        </w:rPr>
        <w:t>（一）资格审查文件（单独装订密封）</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w:t>
      </w:r>
      <w:r w:rsidR="00736781" w:rsidRPr="00690070">
        <w:rPr>
          <w:rFonts w:ascii="宋体" w:hAnsi="宋体" w:cs="宋体" w:hint="eastAsia"/>
          <w:kern w:val="0"/>
          <w:sz w:val="24"/>
        </w:rPr>
        <w:t>.</w:t>
      </w:r>
      <w:r w:rsidRPr="00690070">
        <w:rPr>
          <w:rFonts w:ascii="宋体" w:hAnsi="宋体" w:cs="宋体" w:hint="eastAsia"/>
          <w:kern w:val="0"/>
          <w:sz w:val="24"/>
        </w:rPr>
        <w:t>投标声明函（格式参见附件）；</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2</w:t>
      </w:r>
      <w:r w:rsidR="00736781" w:rsidRPr="00690070">
        <w:rPr>
          <w:rFonts w:ascii="宋体" w:hAnsi="宋体" w:cs="宋体" w:hint="eastAsia"/>
          <w:kern w:val="0"/>
          <w:sz w:val="24"/>
        </w:rPr>
        <w:t>.</w:t>
      </w:r>
      <w:r w:rsidRPr="00690070">
        <w:rPr>
          <w:rFonts w:ascii="宋体" w:hAnsi="宋体" w:cs="宋体" w:hint="eastAsia"/>
          <w:kern w:val="0"/>
          <w:sz w:val="24"/>
        </w:rPr>
        <w:t>供应商参加学校采购活动廉洁承诺书（格式参见附件）；</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3</w:t>
      </w:r>
      <w:r w:rsidR="00736781" w:rsidRPr="00690070">
        <w:rPr>
          <w:rFonts w:ascii="宋体" w:hAnsi="宋体" w:cs="宋体" w:hint="eastAsia"/>
          <w:kern w:val="0"/>
          <w:sz w:val="24"/>
        </w:rPr>
        <w:t>.</w:t>
      </w:r>
      <w:r w:rsidRPr="00690070">
        <w:rPr>
          <w:rFonts w:ascii="宋体" w:hAnsi="宋体" w:cs="宋体" w:hint="eastAsia"/>
          <w:kern w:val="0"/>
          <w:sz w:val="24"/>
        </w:rPr>
        <w:t>法定代表人参加投标的，必须提供法定代表人身份证明及身份证复印件；非法定代表人参加投标的，必须提供法定代表人签名或盖章的授权委托书及法定代表人和被授权人两个人的身份证复印件（格式参见附件）；</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4</w:t>
      </w:r>
      <w:r w:rsidR="00736781" w:rsidRPr="00690070">
        <w:rPr>
          <w:rFonts w:ascii="宋体" w:hAnsi="宋体" w:cs="宋体" w:hint="eastAsia"/>
          <w:kern w:val="0"/>
          <w:sz w:val="24"/>
        </w:rPr>
        <w:t>.</w:t>
      </w:r>
      <w:r w:rsidRPr="00690070">
        <w:rPr>
          <w:rFonts w:ascii="宋体" w:hAnsi="宋体" w:cs="宋体" w:hint="eastAsia"/>
          <w:kern w:val="0"/>
          <w:sz w:val="24"/>
        </w:rPr>
        <w:t>现场勘察承诺函（格式参见附件）</w:t>
      </w:r>
      <w:r w:rsidR="00406FAA" w:rsidRPr="00690070">
        <w:rPr>
          <w:rFonts w:ascii="宋体" w:hAnsi="宋体" w:cs="宋体" w:hint="eastAsia"/>
          <w:kern w:val="0"/>
          <w:sz w:val="24"/>
        </w:rPr>
        <w:t>；</w:t>
      </w:r>
    </w:p>
    <w:p w:rsidR="0010406C" w:rsidRPr="00690070" w:rsidRDefault="0010406C"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5</w:t>
      </w:r>
      <w:r w:rsidR="00736781" w:rsidRPr="00690070">
        <w:rPr>
          <w:rFonts w:ascii="宋体" w:hAnsi="宋体" w:cs="宋体" w:hint="eastAsia"/>
          <w:kern w:val="0"/>
          <w:sz w:val="24"/>
        </w:rPr>
        <w:t>.</w:t>
      </w:r>
      <w:r w:rsidRPr="00690070">
        <w:rPr>
          <w:rFonts w:ascii="宋体" w:hAnsi="宋体" w:cs="宋体" w:hint="eastAsia"/>
          <w:kern w:val="0"/>
          <w:sz w:val="24"/>
        </w:rPr>
        <w:t>有效的营业执照（副本）、税务登记证（副本）复印件；或三证合一的营业执照（副本）复印件（加盖公章</w:t>
      </w:r>
      <w:r w:rsidR="00736781" w:rsidRPr="00690070">
        <w:rPr>
          <w:rFonts w:ascii="宋体" w:hAnsi="宋体" w:cs="宋体" w:hint="eastAsia"/>
          <w:kern w:val="0"/>
          <w:sz w:val="24"/>
        </w:rPr>
        <w:t>,原件备查</w:t>
      </w:r>
      <w:r w:rsidRPr="00690070">
        <w:rPr>
          <w:rFonts w:ascii="宋体" w:hAnsi="宋体" w:cs="宋体" w:hint="eastAsia"/>
          <w:kern w:val="0"/>
          <w:sz w:val="24"/>
        </w:rPr>
        <w:t>）；</w:t>
      </w:r>
    </w:p>
    <w:p w:rsidR="0010406C" w:rsidRPr="00690070" w:rsidRDefault="00736781"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6.</w:t>
      </w:r>
      <w:r w:rsidR="0010406C" w:rsidRPr="00690070">
        <w:rPr>
          <w:rFonts w:ascii="宋体" w:hAnsi="宋体" w:cs="宋体" w:hint="eastAsia"/>
          <w:kern w:val="0"/>
          <w:sz w:val="24"/>
        </w:rPr>
        <w:t>江苏省建筑消防设施</w:t>
      </w:r>
      <w:r w:rsidR="0010406C" w:rsidRPr="00690070">
        <w:rPr>
          <w:rFonts w:ascii="宋体" w:hAnsi="宋体" w:cs="宋体"/>
          <w:kern w:val="0"/>
          <w:sz w:val="24"/>
        </w:rPr>
        <w:t>维修保养技术服务机构</w:t>
      </w:r>
      <w:r w:rsidR="0010406C" w:rsidRPr="00690070">
        <w:rPr>
          <w:rFonts w:ascii="宋体" w:hAnsi="宋体" w:cs="宋体" w:hint="eastAsia"/>
          <w:kern w:val="0"/>
          <w:sz w:val="24"/>
        </w:rPr>
        <w:t>资质复印件（加盖公章</w:t>
      </w:r>
      <w:r w:rsidRPr="00690070">
        <w:rPr>
          <w:rFonts w:ascii="宋体" w:hAnsi="宋体" w:cs="宋体" w:hint="eastAsia"/>
          <w:kern w:val="0"/>
          <w:sz w:val="24"/>
        </w:rPr>
        <w:t>，原件备查</w:t>
      </w:r>
      <w:r w:rsidR="0010406C" w:rsidRPr="00690070">
        <w:rPr>
          <w:rFonts w:ascii="宋体" w:hAnsi="宋体" w:cs="宋体" w:hint="eastAsia"/>
          <w:kern w:val="0"/>
          <w:sz w:val="24"/>
        </w:rPr>
        <w:t>）</w:t>
      </w:r>
    </w:p>
    <w:p w:rsidR="0010406C" w:rsidRPr="00690070" w:rsidRDefault="00736781"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7.</w:t>
      </w:r>
      <w:r w:rsidR="0010406C" w:rsidRPr="00690070">
        <w:rPr>
          <w:rFonts w:ascii="宋体" w:hAnsi="宋体" w:cs="宋体" w:hint="eastAsia"/>
          <w:kern w:val="0"/>
          <w:sz w:val="24"/>
        </w:rPr>
        <w:t>完成本项目所需的工程试验检测设备清单和试验室照片（加盖公章）；</w:t>
      </w:r>
    </w:p>
    <w:p w:rsidR="00736781" w:rsidRPr="00690070" w:rsidRDefault="00736781"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8.2014年7月1日至今消防维保</w:t>
      </w:r>
      <w:r w:rsidR="00406FAA">
        <w:rPr>
          <w:rFonts w:ascii="宋体" w:hAnsi="宋体" w:cs="宋体" w:hint="eastAsia"/>
          <w:kern w:val="0"/>
          <w:sz w:val="24"/>
        </w:rPr>
        <w:t>的</w:t>
      </w:r>
      <w:r w:rsidRPr="00690070">
        <w:rPr>
          <w:rFonts w:ascii="宋体" w:hAnsi="宋体" w:cs="宋体" w:hint="eastAsia"/>
          <w:kern w:val="0"/>
          <w:sz w:val="24"/>
        </w:rPr>
        <w:t>建筑面积10万平方米及以上的行政机关、事业单位、商业办公等场所的成功业绩的合同复印件（加盖公章，原件备查）；</w:t>
      </w:r>
      <w:r w:rsidRPr="00690070">
        <w:rPr>
          <w:rFonts w:ascii="宋体" w:hAnsi="宋体" w:cs="宋体"/>
          <w:kern w:val="0"/>
          <w:sz w:val="24"/>
        </w:rPr>
        <w:t xml:space="preserve"> </w:t>
      </w:r>
    </w:p>
    <w:p w:rsidR="00736781" w:rsidRPr="00690070" w:rsidRDefault="00736781"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9.</w:t>
      </w:r>
      <w:r w:rsidRPr="00690070">
        <w:rPr>
          <w:rFonts w:ascii="宋体" w:hAnsi="宋体" w:cs="宋体"/>
          <w:kern w:val="0"/>
          <w:sz w:val="24"/>
        </w:rPr>
        <w:t>拟派本</w:t>
      </w:r>
      <w:r w:rsidRPr="00690070">
        <w:rPr>
          <w:rFonts w:ascii="宋体" w:hAnsi="宋体" w:cs="宋体" w:hint="eastAsia"/>
          <w:kern w:val="0"/>
          <w:sz w:val="24"/>
        </w:rPr>
        <w:t>项目负责人</w:t>
      </w:r>
      <w:r w:rsidR="00CD33E4" w:rsidRPr="00690070">
        <w:rPr>
          <w:rFonts w:ascii="宋体" w:hAnsi="宋体" w:cs="宋体" w:hint="eastAsia"/>
          <w:kern w:val="0"/>
          <w:sz w:val="24"/>
        </w:rPr>
        <w:t>的</w:t>
      </w:r>
      <w:r w:rsidRPr="00690070">
        <w:rPr>
          <w:rFonts w:ascii="宋体" w:hAnsi="宋体" w:cs="宋体" w:hint="eastAsia"/>
          <w:kern w:val="0"/>
          <w:sz w:val="24"/>
        </w:rPr>
        <w:t>资质证书复印件、与投标人签订的有效劳动合同书复印件、</w:t>
      </w:r>
      <w:r w:rsidR="00CD33E4" w:rsidRPr="00690070">
        <w:rPr>
          <w:rFonts w:ascii="宋体" w:hAnsi="宋体" w:cs="宋体" w:hint="eastAsia"/>
          <w:kern w:val="0"/>
          <w:sz w:val="24"/>
        </w:rPr>
        <w:t>由社保机构出具并盖章的</w:t>
      </w:r>
      <w:r w:rsidRPr="00690070">
        <w:rPr>
          <w:rFonts w:ascii="宋体" w:hAnsi="宋体" w:cs="宋体" w:hint="eastAsia"/>
          <w:kern w:val="0"/>
          <w:sz w:val="24"/>
        </w:rPr>
        <w:t>投标人为其交纳的2017年1月</w:t>
      </w:r>
      <w:r w:rsidR="00CD33E4" w:rsidRPr="00690070">
        <w:rPr>
          <w:rFonts w:ascii="宋体" w:hAnsi="宋体" w:cs="宋体" w:hint="eastAsia"/>
          <w:kern w:val="0"/>
          <w:sz w:val="24"/>
        </w:rPr>
        <w:t>起</w:t>
      </w:r>
      <w:r w:rsidRPr="00690070">
        <w:rPr>
          <w:rFonts w:ascii="宋体" w:hAnsi="宋体" w:cs="宋体" w:hint="eastAsia"/>
          <w:kern w:val="0"/>
          <w:sz w:val="24"/>
        </w:rPr>
        <w:t>连续6个月的养老保险缴费清单（加盖公章）；</w:t>
      </w:r>
    </w:p>
    <w:p w:rsidR="00F56E62" w:rsidRPr="00690070" w:rsidRDefault="00736781"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10.</w:t>
      </w:r>
      <w:r w:rsidR="00F56E62" w:rsidRPr="00690070">
        <w:rPr>
          <w:rFonts w:ascii="宋体" w:hAnsi="宋体" w:cs="宋体" w:hint="eastAsia"/>
          <w:kern w:val="0"/>
          <w:sz w:val="24"/>
        </w:rPr>
        <w:t>拟</w:t>
      </w:r>
      <w:r w:rsidR="00CD33E4" w:rsidRPr="00690070">
        <w:rPr>
          <w:rFonts w:ascii="宋体" w:hAnsi="宋体" w:cs="宋体"/>
          <w:kern w:val="0"/>
          <w:sz w:val="24"/>
        </w:rPr>
        <w:t>派本</w:t>
      </w:r>
      <w:r w:rsidR="00CD33E4" w:rsidRPr="00690070">
        <w:rPr>
          <w:rFonts w:ascii="宋体" w:hAnsi="宋体" w:cs="宋体" w:hint="eastAsia"/>
          <w:kern w:val="0"/>
          <w:sz w:val="24"/>
        </w:rPr>
        <w:t>项目专业维护</w:t>
      </w:r>
      <w:r w:rsidR="00F56E62" w:rsidRPr="00690070">
        <w:rPr>
          <w:rFonts w:ascii="宋体" w:hAnsi="宋体" w:cs="宋体" w:hint="eastAsia"/>
          <w:kern w:val="0"/>
          <w:sz w:val="24"/>
        </w:rPr>
        <w:t>人员一览表及</w:t>
      </w:r>
      <w:r w:rsidRPr="00690070">
        <w:rPr>
          <w:rFonts w:ascii="宋体" w:hAnsi="宋体" w:cs="宋体"/>
          <w:kern w:val="0"/>
          <w:sz w:val="24"/>
        </w:rPr>
        <w:t>相应的操作证书</w:t>
      </w:r>
      <w:r w:rsidRPr="00690070">
        <w:rPr>
          <w:rFonts w:ascii="宋体" w:hAnsi="宋体" w:cs="宋体" w:hint="eastAsia"/>
          <w:kern w:val="0"/>
          <w:sz w:val="24"/>
        </w:rPr>
        <w:t>复印件（加盖公章）</w:t>
      </w:r>
      <w:r w:rsidR="00F56E62" w:rsidRPr="00690070">
        <w:rPr>
          <w:rFonts w:ascii="宋体" w:hAnsi="宋体" w:cs="宋体" w:hint="eastAsia"/>
          <w:kern w:val="0"/>
          <w:sz w:val="24"/>
        </w:rPr>
        <w:t>；</w:t>
      </w:r>
    </w:p>
    <w:p w:rsidR="00F56E62" w:rsidRPr="00690070" w:rsidRDefault="00736781"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11.</w:t>
      </w:r>
      <w:r w:rsidR="00F56E62" w:rsidRPr="00690070">
        <w:rPr>
          <w:rFonts w:ascii="宋体" w:hAnsi="宋体" w:cs="宋体" w:hint="eastAsia"/>
          <w:kern w:val="0"/>
          <w:sz w:val="24"/>
        </w:rPr>
        <w:t>其他资料（投标人认为有必要提供的）。</w:t>
      </w:r>
    </w:p>
    <w:p w:rsidR="007D353F" w:rsidRPr="00690070" w:rsidRDefault="007D353F" w:rsidP="00690070">
      <w:pPr>
        <w:widowControl/>
        <w:snapToGrid w:val="0"/>
        <w:spacing w:beforeLines="30" w:before="93" w:afterLines="20" w:after="62" w:line="300" w:lineRule="auto"/>
        <w:ind w:firstLineChars="200" w:firstLine="482"/>
        <w:jc w:val="left"/>
        <w:rPr>
          <w:rFonts w:ascii="宋体" w:hAnsi="宋体" w:cs="宋体"/>
          <w:b/>
          <w:kern w:val="0"/>
          <w:sz w:val="24"/>
        </w:rPr>
      </w:pPr>
      <w:r w:rsidRPr="00690070">
        <w:rPr>
          <w:rFonts w:ascii="宋体" w:hAnsi="宋体" w:cs="宋体" w:hint="eastAsia"/>
          <w:b/>
          <w:kern w:val="0"/>
          <w:sz w:val="24"/>
        </w:rPr>
        <w:t>（二）</w:t>
      </w:r>
      <w:r w:rsidR="00F56E62" w:rsidRPr="00690070">
        <w:rPr>
          <w:rFonts w:ascii="宋体" w:hAnsi="宋体" w:cs="宋体" w:hint="eastAsia"/>
          <w:b/>
          <w:kern w:val="0"/>
          <w:sz w:val="24"/>
        </w:rPr>
        <w:t>商务标文件</w:t>
      </w:r>
      <w:r w:rsidRPr="00690070">
        <w:rPr>
          <w:rFonts w:ascii="宋体" w:hAnsi="宋体" w:cs="宋体" w:hint="eastAsia"/>
          <w:b/>
          <w:kern w:val="0"/>
          <w:sz w:val="24"/>
        </w:rPr>
        <w:t>（单独装订密封），不得出现在资格审查文件中。（格式参见第八部分）</w:t>
      </w:r>
    </w:p>
    <w:p w:rsidR="00F56E62" w:rsidRPr="00690070" w:rsidRDefault="007D353F" w:rsidP="00690070">
      <w:pPr>
        <w:snapToGrid w:val="0"/>
        <w:spacing w:line="300" w:lineRule="auto"/>
        <w:ind w:firstLineChars="206" w:firstLine="494"/>
        <w:outlineLvl w:val="1"/>
        <w:rPr>
          <w:rFonts w:ascii="宋体" w:hAnsi="宋体" w:cs="宋体"/>
          <w:kern w:val="0"/>
          <w:sz w:val="24"/>
        </w:rPr>
      </w:pPr>
      <w:r w:rsidRPr="00690070">
        <w:rPr>
          <w:rFonts w:ascii="宋体" w:hAnsi="宋体" w:cs="宋体" w:hint="eastAsia"/>
          <w:kern w:val="0"/>
          <w:sz w:val="24"/>
        </w:rPr>
        <w:t>1、</w:t>
      </w:r>
      <w:r w:rsidR="00D0710B" w:rsidRPr="00690070">
        <w:rPr>
          <w:rFonts w:ascii="宋体" w:hAnsi="宋体" w:cs="宋体" w:hint="eastAsia"/>
          <w:kern w:val="0"/>
          <w:sz w:val="24"/>
        </w:rPr>
        <w:t>谈判响应报价明细表</w:t>
      </w:r>
      <w:r w:rsidR="00406FAA">
        <w:rPr>
          <w:rFonts w:ascii="宋体" w:hAnsi="宋体" w:cs="宋体" w:hint="eastAsia"/>
          <w:kern w:val="0"/>
          <w:sz w:val="24"/>
        </w:rPr>
        <w:t>；</w:t>
      </w:r>
    </w:p>
    <w:p w:rsidR="00406FAA" w:rsidRDefault="00D0710B" w:rsidP="00406FAA">
      <w:pPr>
        <w:snapToGrid w:val="0"/>
        <w:spacing w:line="300" w:lineRule="auto"/>
        <w:ind w:firstLineChars="206" w:firstLine="494"/>
        <w:outlineLvl w:val="1"/>
        <w:rPr>
          <w:rFonts w:ascii="宋体" w:hAnsi="宋体" w:cs="宋体"/>
          <w:bCs/>
          <w:sz w:val="24"/>
        </w:rPr>
      </w:pPr>
      <w:r w:rsidRPr="00690070">
        <w:rPr>
          <w:rFonts w:ascii="宋体" w:hAnsi="宋体" w:cs="宋体" w:hint="eastAsia"/>
          <w:kern w:val="0"/>
          <w:sz w:val="24"/>
        </w:rPr>
        <w:t>2</w:t>
      </w:r>
      <w:r w:rsidR="00EA29CA" w:rsidRPr="00690070">
        <w:rPr>
          <w:rFonts w:ascii="宋体" w:hAnsi="宋体" w:cs="宋体" w:hint="eastAsia"/>
          <w:kern w:val="0"/>
          <w:sz w:val="24"/>
        </w:rPr>
        <w:t>、</w:t>
      </w:r>
      <w:r w:rsidR="00F56E62" w:rsidRPr="00690070">
        <w:rPr>
          <w:rFonts w:ascii="宋体" w:hAnsi="宋体" w:cs="宋体" w:hint="eastAsia"/>
          <w:kern w:val="0"/>
          <w:sz w:val="24"/>
        </w:rPr>
        <w:t>其他资料（投标人认为有必要提供的）</w:t>
      </w:r>
      <w:r w:rsidR="00406FAA">
        <w:rPr>
          <w:rFonts w:ascii="宋体" w:hAnsi="宋体" w:cs="宋体" w:hint="eastAsia"/>
          <w:kern w:val="0"/>
          <w:sz w:val="24"/>
        </w:rPr>
        <w:t>。</w:t>
      </w:r>
    </w:p>
    <w:p w:rsidR="00406FAA" w:rsidRDefault="00406FAA">
      <w:pPr>
        <w:widowControl/>
        <w:jc w:val="left"/>
        <w:rPr>
          <w:rFonts w:ascii="宋体" w:hAnsi="宋体" w:cs="宋体"/>
          <w:bCs/>
          <w:sz w:val="24"/>
        </w:rPr>
      </w:pPr>
      <w:r>
        <w:rPr>
          <w:rFonts w:ascii="宋体" w:hAnsi="宋体" w:cs="宋体"/>
          <w:bCs/>
          <w:sz w:val="24"/>
        </w:rPr>
        <w:br w:type="page"/>
      </w:r>
    </w:p>
    <w:p w:rsidR="00CD33E4" w:rsidRDefault="00CD33E4" w:rsidP="00CD33E4">
      <w:pPr>
        <w:spacing w:line="480" w:lineRule="exact"/>
        <w:rPr>
          <w:rFonts w:ascii="仿宋_GB2312" w:eastAsia="仿宋_GB2312" w:hAnsi="宋体" w:cs="宋体"/>
          <w:b/>
          <w:bCs/>
          <w:sz w:val="28"/>
          <w:szCs w:val="28"/>
        </w:rPr>
      </w:pPr>
      <w:r>
        <w:rPr>
          <w:rFonts w:ascii="仿宋_GB2312" w:eastAsia="仿宋_GB2312" w:hAnsi="宋体" w:cs="宋体" w:hint="eastAsia"/>
          <w:b/>
          <w:sz w:val="28"/>
          <w:szCs w:val="28"/>
        </w:rPr>
        <w:lastRenderedPageBreak/>
        <w:t>附件：</w:t>
      </w:r>
    </w:p>
    <w:p w:rsidR="00CD33E4" w:rsidRDefault="00CD33E4" w:rsidP="00CD33E4">
      <w:pPr>
        <w:pStyle w:val="aa"/>
        <w:kinsoku w:val="0"/>
        <w:topLinePunct/>
        <w:autoSpaceDE w:val="0"/>
        <w:autoSpaceDN w:val="0"/>
        <w:snapToGrid w:val="0"/>
        <w:spacing w:line="700" w:lineRule="atLeast"/>
        <w:ind w:right="210" w:firstLine="0"/>
        <w:rPr>
          <w:rFonts w:ascii="黑体" w:eastAsia="黑体" w:hAnsi="黑体"/>
          <w:sz w:val="28"/>
          <w:szCs w:val="28"/>
        </w:rPr>
      </w:pPr>
      <w:r>
        <w:rPr>
          <w:rFonts w:ascii="黑体" w:eastAsia="黑体" w:hAnsi="黑体" w:hint="eastAsia"/>
          <w:sz w:val="28"/>
          <w:szCs w:val="28"/>
        </w:rPr>
        <w:t>一、投标声明</w:t>
      </w:r>
      <w:r w:rsidRPr="00B355BC">
        <w:rPr>
          <w:rFonts w:ascii="黑体" w:eastAsia="黑体" w:hAnsi="黑体" w:hint="eastAsia"/>
          <w:sz w:val="28"/>
          <w:szCs w:val="28"/>
        </w:rPr>
        <w:t>函</w:t>
      </w:r>
      <w:r>
        <w:rPr>
          <w:rFonts w:ascii="黑体" w:eastAsia="黑体" w:hAnsi="黑体" w:hint="eastAsia"/>
          <w:sz w:val="28"/>
          <w:szCs w:val="28"/>
        </w:rPr>
        <w:t>【格式】</w:t>
      </w:r>
    </w:p>
    <w:p w:rsidR="00CD33E4" w:rsidRDefault="00CD33E4" w:rsidP="00CD33E4">
      <w:pPr>
        <w:pStyle w:val="aa"/>
        <w:kinsoku w:val="0"/>
        <w:topLinePunct/>
        <w:autoSpaceDE w:val="0"/>
        <w:autoSpaceDN w:val="0"/>
        <w:snapToGrid w:val="0"/>
        <w:spacing w:line="500" w:lineRule="atLeast"/>
        <w:ind w:right="210" w:firstLine="0"/>
        <w:jc w:val="center"/>
        <w:rPr>
          <w:rFonts w:ascii="宋体" w:hAnsi="宋体"/>
          <w:b/>
          <w:sz w:val="44"/>
          <w:szCs w:val="44"/>
        </w:rPr>
      </w:pPr>
    </w:p>
    <w:p w:rsidR="00CD33E4" w:rsidRDefault="00CD33E4" w:rsidP="00CD33E4">
      <w:pPr>
        <w:pStyle w:val="aa"/>
        <w:kinsoku w:val="0"/>
        <w:topLinePunct/>
        <w:autoSpaceDE w:val="0"/>
        <w:autoSpaceDN w:val="0"/>
        <w:snapToGrid w:val="0"/>
        <w:spacing w:line="500" w:lineRule="atLeast"/>
        <w:ind w:right="210" w:firstLine="0"/>
        <w:jc w:val="center"/>
        <w:rPr>
          <w:rFonts w:ascii="宋体" w:hAnsi="宋体"/>
          <w:b/>
          <w:sz w:val="44"/>
          <w:szCs w:val="44"/>
        </w:rPr>
      </w:pPr>
      <w:r w:rsidRPr="00CD33E4">
        <w:rPr>
          <w:rFonts w:ascii="宋体" w:hAnsi="宋体" w:hint="eastAsia"/>
          <w:b/>
          <w:sz w:val="44"/>
          <w:szCs w:val="44"/>
        </w:rPr>
        <w:t>竞争性谈判</w:t>
      </w:r>
      <w:r>
        <w:rPr>
          <w:rFonts w:ascii="宋体" w:hAnsi="宋体" w:hint="eastAsia"/>
          <w:b/>
          <w:sz w:val="44"/>
          <w:szCs w:val="44"/>
        </w:rPr>
        <w:t>声明</w:t>
      </w:r>
      <w:r w:rsidRPr="00B355BC">
        <w:rPr>
          <w:rFonts w:ascii="宋体" w:hAnsi="宋体" w:hint="eastAsia"/>
          <w:b/>
          <w:sz w:val="44"/>
          <w:szCs w:val="44"/>
        </w:rPr>
        <w:t>函</w:t>
      </w:r>
    </w:p>
    <w:p w:rsidR="006F4AA5" w:rsidRDefault="006F4AA5" w:rsidP="00CD33E4">
      <w:pPr>
        <w:pStyle w:val="aa"/>
        <w:kinsoku w:val="0"/>
        <w:topLinePunct/>
        <w:autoSpaceDE w:val="0"/>
        <w:autoSpaceDN w:val="0"/>
        <w:snapToGrid w:val="0"/>
        <w:spacing w:line="440" w:lineRule="atLeast"/>
        <w:ind w:right="210" w:firstLine="0"/>
        <w:rPr>
          <w:rFonts w:ascii="仿宋_GB2312" w:eastAsia="仿宋_GB2312" w:hAnsi="宋体"/>
          <w:sz w:val="28"/>
        </w:rPr>
      </w:pPr>
      <w:bookmarkStart w:id="9" w:name="_Toc263682548"/>
      <w:bookmarkStart w:id="10" w:name="_Toc263685979"/>
    </w:p>
    <w:p w:rsidR="00CD33E4" w:rsidRPr="00155CD7" w:rsidRDefault="00CD33E4" w:rsidP="00CD33E4">
      <w:pPr>
        <w:pStyle w:val="aa"/>
        <w:kinsoku w:val="0"/>
        <w:topLinePunct/>
        <w:autoSpaceDE w:val="0"/>
        <w:autoSpaceDN w:val="0"/>
        <w:snapToGrid w:val="0"/>
        <w:spacing w:line="440" w:lineRule="atLeast"/>
        <w:ind w:right="210" w:firstLine="0"/>
        <w:rPr>
          <w:rFonts w:ascii="仿宋_GB2312" w:eastAsia="仿宋_GB2312" w:hAnsi="宋体"/>
          <w:sz w:val="28"/>
        </w:rPr>
      </w:pPr>
      <w:r w:rsidRPr="00155CD7">
        <w:rPr>
          <w:rFonts w:ascii="仿宋_GB2312" w:eastAsia="仿宋_GB2312" w:hAnsi="宋体" w:hint="eastAsia"/>
          <w:sz w:val="28"/>
        </w:rPr>
        <w:t>南通师范高等专科学校：</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我单位决定参加本次</w:t>
      </w:r>
      <w:r w:rsidRPr="00CD33E4">
        <w:rPr>
          <w:rFonts w:ascii="仿宋_GB2312" w:eastAsia="仿宋_GB2312" w:hAnsi="宋体" w:hint="eastAsia"/>
          <w:sz w:val="28"/>
        </w:rPr>
        <w:t>竞争性谈判</w:t>
      </w:r>
      <w:r w:rsidRPr="00155CD7">
        <w:rPr>
          <w:rFonts w:ascii="仿宋_GB2312" w:eastAsia="仿宋_GB2312" w:hAnsi="宋体" w:hint="eastAsia"/>
          <w:sz w:val="28"/>
        </w:rPr>
        <w:t>活动，并声明：</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1.我方愿意按照</w:t>
      </w:r>
      <w:r w:rsidRPr="00CD33E4">
        <w:rPr>
          <w:rFonts w:ascii="仿宋_GB2312" w:eastAsia="仿宋_GB2312" w:hAnsi="宋体" w:hint="eastAsia"/>
          <w:sz w:val="28"/>
        </w:rPr>
        <w:t>谈判</w:t>
      </w:r>
      <w:r w:rsidRPr="00155CD7">
        <w:rPr>
          <w:rFonts w:ascii="仿宋_GB2312" w:eastAsia="仿宋_GB2312" w:hAnsi="宋体" w:hint="eastAsia"/>
          <w:sz w:val="28"/>
        </w:rPr>
        <w:t>文件的全部要求进行</w:t>
      </w:r>
      <w:r w:rsidRPr="00CD33E4">
        <w:rPr>
          <w:rFonts w:ascii="仿宋_GB2312" w:eastAsia="仿宋_GB2312" w:hAnsi="宋体" w:hint="eastAsia"/>
          <w:sz w:val="28"/>
        </w:rPr>
        <w:t>竞争性谈判</w:t>
      </w:r>
      <w:r w:rsidRPr="00155CD7">
        <w:rPr>
          <w:rFonts w:ascii="仿宋_GB2312" w:eastAsia="仿宋_GB2312" w:hAnsi="宋体" w:hint="eastAsia"/>
          <w:sz w:val="28"/>
        </w:rPr>
        <w:t>；</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2.我方完全同意放弃对</w:t>
      </w:r>
      <w:r w:rsidRPr="00CD33E4">
        <w:rPr>
          <w:rFonts w:ascii="仿宋_GB2312" w:eastAsia="仿宋_GB2312" w:hAnsi="宋体" w:hint="eastAsia"/>
          <w:sz w:val="28"/>
        </w:rPr>
        <w:t>谈判</w:t>
      </w:r>
      <w:r w:rsidRPr="00155CD7">
        <w:rPr>
          <w:rFonts w:ascii="仿宋_GB2312" w:eastAsia="仿宋_GB2312" w:hAnsi="宋体" w:hint="eastAsia"/>
          <w:sz w:val="28"/>
        </w:rPr>
        <w:t>文件有误解的辩解权利；</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3.我方将按照</w:t>
      </w:r>
      <w:r w:rsidRPr="00CD33E4">
        <w:rPr>
          <w:rFonts w:ascii="仿宋_GB2312" w:eastAsia="仿宋_GB2312" w:hAnsi="宋体" w:hint="eastAsia"/>
          <w:sz w:val="28"/>
        </w:rPr>
        <w:t>谈判</w:t>
      </w:r>
      <w:r w:rsidRPr="00155CD7">
        <w:rPr>
          <w:rFonts w:ascii="仿宋_GB2312" w:eastAsia="仿宋_GB2312" w:hAnsi="宋体" w:hint="eastAsia"/>
          <w:sz w:val="28"/>
        </w:rPr>
        <w:t>文件的规定履行合同的责任和义务；</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4.如我方在</w:t>
      </w:r>
      <w:r w:rsidRPr="00CD33E4">
        <w:rPr>
          <w:rFonts w:ascii="仿宋_GB2312" w:eastAsia="仿宋_GB2312" w:hAnsi="宋体" w:hint="eastAsia"/>
          <w:sz w:val="28"/>
        </w:rPr>
        <w:t>谈判</w:t>
      </w:r>
      <w:r w:rsidRPr="00155CD7">
        <w:rPr>
          <w:rFonts w:ascii="仿宋_GB2312" w:eastAsia="仿宋_GB2312" w:hAnsi="宋体" w:hint="eastAsia"/>
          <w:sz w:val="28"/>
        </w:rPr>
        <w:t>有效期内撤回</w:t>
      </w:r>
      <w:r w:rsidRPr="00CD33E4">
        <w:rPr>
          <w:rFonts w:ascii="仿宋_GB2312" w:eastAsia="仿宋_GB2312" w:hAnsi="宋体" w:hint="eastAsia"/>
          <w:sz w:val="28"/>
        </w:rPr>
        <w:t>谈判</w:t>
      </w:r>
      <w:r w:rsidRPr="00155CD7">
        <w:rPr>
          <w:rFonts w:ascii="仿宋_GB2312" w:eastAsia="仿宋_GB2312" w:hAnsi="宋体" w:hint="eastAsia"/>
          <w:sz w:val="28"/>
        </w:rPr>
        <w:t>活动，保证金将被贵方没收；</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5.我方</w:t>
      </w:r>
      <w:r w:rsidRPr="00CD33E4">
        <w:rPr>
          <w:rFonts w:ascii="仿宋_GB2312" w:eastAsia="仿宋_GB2312" w:hAnsi="宋体" w:hint="eastAsia"/>
          <w:sz w:val="28"/>
        </w:rPr>
        <w:t>尊重评标小组所作的评定结果</w:t>
      </w:r>
      <w:r w:rsidR="006F4AA5">
        <w:rPr>
          <w:rFonts w:ascii="仿宋_GB2312" w:eastAsia="仿宋_GB2312" w:hAnsi="宋体" w:hint="eastAsia"/>
          <w:sz w:val="28"/>
        </w:rPr>
        <w:t>，同时清楚理解报价最低并非意味着必定获得成交资格</w:t>
      </w:r>
      <w:r w:rsidRPr="00155CD7">
        <w:rPr>
          <w:rFonts w:ascii="仿宋_GB2312" w:eastAsia="仿宋_GB2312" w:hAnsi="宋体" w:hint="eastAsia"/>
          <w:sz w:val="28"/>
        </w:rPr>
        <w:t>；</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6.我方同意向贵方提供与</w:t>
      </w:r>
      <w:r w:rsidRPr="00CD33E4">
        <w:rPr>
          <w:rFonts w:ascii="仿宋_GB2312" w:eastAsia="仿宋_GB2312" w:hAnsi="宋体" w:hint="eastAsia"/>
          <w:sz w:val="28"/>
        </w:rPr>
        <w:t>谈判</w:t>
      </w:r>
      <w:r w:rsidRPr="00155CD7">
        <w:rPr>
          <w:rFonts w:ascii="仿宋_GB2312" w:eastAsia="仿宋_GB2312" w:hAnsi="宋体" w:hint="eastAsia"/>
          <w:sz w:val="28"/>
        </w:rPr>
        <w:t>有关的其他任何证据或资料；</w:t>
      </w:r>
    </w:p>
    <w:p w:rsidR="00CD33E4" w:rsidRPr="00CD33E4"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7.</w:t>
      </w:r>
      <w:r w:rsidRPr="00CD33E4">
        <w:rPr>
          <w:rFonts w:ascii="仿宋_GB2312" w:eastAsia="仿宋_GB2312" w:hAnsi="宋体" w:hint="eastAsia"/>
          <w:sz w:val="28"/>
        </w:rPr>
        <w:t>一旦我方成交，我方将根据谈判文件的规定及时</w:t>
      </w:r>
      <w:proofErr w:type="gramStart"/>
      <w:r w:rsidRPr="00CD33E4">
        <w:rPr>
          <w:rFonts w:ascii="仿宋_GB2312" w:eastAsia="仿宋_GB2312" w:hAnsi="宋体" w:hint="eastAsia"/>
          <w:sz w:val="28"/>
        </w:rPr>
        <w:t>签定</w:t>
      </w:r>
      <w:proofErr w:type="gramEnd"/>
      <w:r w:rsidRPr="00CD33E4">
        <w:rPr>
          <w:rFonts w:ascii="仿宋_GB2312" w:eastAsia="仿宋_GB2312" w:hAnsi="宋体" w:hint="eastAsia"/>
          <w:sz w:val="28"/>
        </w:rPr>
        <w:t>合同，并严格履行合同规定的责任和义务，保证谈判文件中规定的时间内完成合同项目。</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8.我方承担</w:t>
      </w:r>
      <w:r w:rsidRPr="00CD33E4">
        <w:rPr>
          <w:rFonts w:ascii="仿宋_GB2312" w:eastAsia="仿宋_GB2312" w:hAnsi="宋体" w:hint="eastAsia"/>
          <w:sz w:val="28"/>
        </w:rPr>
        <w:t>谈判</w:t>
      </w:r>
      <w:r w:rsidRPr="00155CD7">
        <w:rPr>
          <w:rFonts w:ascii="仿宋_GB2312" w:eastAsia="仿宋_GB2312" w:hAnsi="宋体" w:hint="eastAsia"/>
          <w:sz w:val="28"/>
        </w:rPr>
        <w:t>过程中的相关费用；</w:t>
      </w:r>
    </w:p>
    <w:p w:rsidR="00CD33E4" w:rsidRPr="00155CD7" w:rsidRDefault="00CD33E4" w:rsidP="00CD33E4">
      <w:pPr>
        <w:pStyle w:val="aa"/>
        <w:kinsoku w:val="0"/>
        <w:topLinePunct/>
        <w:autoSpaceDE w:val="0"/>
        <w:autoSpaceDN w:val="0"/>
        <w:snapToGrid w:val="0"/>
        <w:spacing w:line="440" w:lineRule="atLeast"/>
        <w:ind w:leftChars="200" w:left="700" w:hangingChars="100" w:hanging="280"/>
        <w:rPr>
          <w:rFonts w:ascii="仿宋_GB2312" w:eastAsia="仿宋_GB2312" w:hAnsi="宋体"/>
          <w:sz w:val="28"/>
        </w:rPr>
      </w:pPr>
      <w:r w:rsidRPr="00155CD7">
        <w:rPr>
          <w:rFonts w:ascii="仿宋_GB2312" w:eastAsia="仿宋_GB2312" w:hAnsi="宋体" w:hint="eastAsia"/>
          <w:sz w:val="28"/>
        </w:rPr>
        <w:t>9.与本次</w:t>
      </w:r>
      <w:r w:rsidRPr="00CD33E4">
        <w:rPr>
          <w:rFonts w:ascii="仿宋_GB2312" w:eastAsia="仿宋_GB2312" w:hAnsi="宋体" w:hint="eastAsia"/>
          <w:sz w:val="28"/>
        </w:rPr>
        <w:t>谈判</w:t>
      </w:r>
      <w:r w:rsidRPr="00155CD7">
        <w:rPr>
          <w:rFonts w:ascii="仿宋_GB2312" w:eastAsia="仿宋_GB2312" w:hAnsi="宋体" w:hint="eastAsia"/>
          <w:sz w:val="28"/>
        </w:rPr>
        <w:t>活动有关的一切正式往来通讯请寄：</w:t>
      </w:r>
    </w:p>
    <w:p w:rsidR="00CD33E4" w:rsidRPr="00155CD7" w:rsidRDefault="00CD33E4" w:rsidP="00CD33E4">
      <w:pPr>
        <w:pStyle w:val="aa"/>
        <w:kinsoku w:val="0"/>
        <w:topLinePunct/>
        <w:autoSpaceDE w:val="0"/>
        <w:autoSpaceDN w:val="0"/>
        <w:snapToGrid w:val="0"/>
        <w:spacing w:line="440" w:lineRule="atLeast"/>
        <w:ind w:right="210" w:firstLineChars="187" w:firstLine="524"/>
        <w:rPr>
          <w:rFonts w:ascii="仿宋_GB2312" w:eastAsia="仿宋_GB2312" w:hAnsi="宋体"/>
          <w:sz w:val="28"/>
        </w:rPr>
      </w:pPr>
      <w:r w:rsidRPr="00155CD7">
        <w:rPr>
          <w:rFonts w:ascii="仿宋_GB2312" w:eastAsia="仿宋_GB2312" w:hAnsi="宋体" w:hint="eastAsia"/>
          <w:sz w:val="28"/>
        </w:rPr>
        <w:t>地址：</w:t>
      </w:r>
      <w:r w:rsidRPr="00155CD7">
        <w:rPr>
          <w:rFonts w:ascii="仿宋_GB2312" w:eastAsia="仿宋_GB2312" w:hAnsi="宋体" w:hint="eastAsia"/>
          <w:sz w:val="28"/>
          <w:u w:val="single"/>
        </w:rPr>
        <w:t xml:space="preserve">                        </w:t>
      </w:r>
    </w:p>
    <w:p w:rsidR="00CD33E4" w:rsidRPr="00155CD7" w:rsidRDefault="00CD33E4" w:rsidP="00CD33E4">
      <w:pPr>
        <w:pStyle w:val="aa"/>
        <w:kinsoku w:val="0"/>
        <w:topLinePunct/>
        <w:autoSpaceDE w:val="0"/>
        <w:autoSpaceDN w:val="0"/>
        <w:snapToGrid w:val="0"/>
        <w:spacing w:line="440" w:lineRule="atLeast"/>
        <w:ind w:right="210" w:firstLineChars="187" w:firstLine="524"/>
        <w:rPr>
          <w:rFonts w:ascii="仿宋_GB2312" w:eastAsia="仿宋_GB2312" w:hAnsi="宋体"/>
          <w:sz w:val="28"/>
        </w:rPr>
      </w:pPr>
      <w:r w:rsidRPr="00155CD7">
        <w:rPr>
          <w:rFonts w:ascii="仿宋_GB2312" w:eastAsia="仿宋_GB2312" w:hAnsi="宋体" w:hint="eastAsia"/>
          <w:sz w:val="28"/>
        </w:rPr>
        <w:t>邮编：</w:t>
      </w:r>
      <w:r w:rsidRPr="00155CD7">
        <w:rPr>
          <w:rFonts w:ascii="仿宋_GB2312" w:eastAsia="仿宋_GB2312" w:hAnsi="宋体" w:hint="eastAsia"/>
          <w:sz w:val="28"/>
          <w:u w:val="single"/>
        </w:rPr>
        <w:t xml:space="preserve">                        </w:t>
      </w:r>
    </w:p>
    <w:p w:rsidR="00CD33E4" w:rsidRPr="00155CD7" w:rsidRDefault="00CD33E4" w:rsidP="00CD33E4">
      <w:pPr>
        <w:pStyle w:val="aa"/>
        <w:kinsoku w:val="0"/>
        <w:topLinePunct/>
        <w:autoSpaceDE w:val="0"/>
        <w:autoSpaceDN w:val="0"/>
        <w:snapToGrid w:val="0"/>
        <w:spacing w:line="440" w:lineRule="atLeast"/>
        <w:ind w:right="210" w:firstLineChars="187" w:firstLine="524"/>
        <w:rPr>
          <w:rFonts w:ascii="仿宋_GB2312" w:eastAsia="仿宋_GB2312" w:hAnsi="宋体"/>
          <w:sz w:val="28"/>
        </w:rPr>
      </w:pPr>
      <w:r w:rsidRPr="00155CD7">
        <w:rPr>
          <w:rFonts w:ascii="仿宋_GB2312" w:eastAsia="仿宋_GB2312" w:hAnsi="宋体" w:hint="eastAsia"/>
          <w:sz w:val="28"/>
        </w:rPr>
        <w:t>电话：</w:t>
      </w:r>
      <w:r w:rsidRPr="00155CD7">
        <w:rPr>
          <w:rFonts w:ascii="仿宋_GB2312" w:eastAsia="仿宋_GB2312" w:hAnsi="宋体" w:hint="eastAsia"/>
          <w:sz w:val="28"/>
          <w:u w:val="single"/>
        </w:rPr>
        <w:t xml:space="preserve">                        </w:t>
      </w:r>
    </w:p>
    <w:p w:rsidR="00CD33E4" w:rsidRPr="00155CD7" w:rsidRDefault="00CD33E4" w:rsidP="00CD33E4">
      <w:pPr>
        <w:pStyle w:val="aa"/>
        <w:kinsoku w:val="0"/>
        <w:topLinePunct/>
        <w:autoSpaceDE w:val="0"/>
        <w:autoSpaceDN w:val="0"/>
        <w:snapToGrid w:val="0"/>
        <w:spacing w:line="440" w:lineRule="atLeast"/>
        <w:ind w:right="210" w:firstLineChars="187" w:firstLine="524"/>
        <w:rPr>
          <w:rFonts w:ascii="仿宋_GB2312" w:eastAsia="仿宋_GB2312" w:hAnsi="宋体"/>
          <w:sz w:val="28"/>
        </w:rPr>
      </w:pPr>
      <w:r w:rsidRPr="00155CD7">
        <w:rPr>
          <w:rFonts w:ascii="仿宋_GB2312" w:eastAsia="仿宋_GB2312" w:hAnsi="宋体" w:hint="eastAsia"/>
          <w:sz w:val="28"/>
        </w:rPr>
        <w:t>传真：</w:t>
      </w:r>
      <w:r w:rsidRPr="00155CD7">
        <w:rPr>
          <w:rFonts w:ascii="仿宋_GB2312" w:eastAsia="仿宋_GB2312" w:hAnsi="宋体" w:hint="eastAsia"/>
          <w:sz w:val="28"/>
          <w:u w:val="single"/>
        </w:rPr>
        <w:t xml:space="preserve">                        </w:t>
      </w:r>
    </w:p>
    <w:p w:rsidR="00CD33E4" w:rsidRPr="00155CD7" w:rsidRDefault="00CD33E4" w:rsidP="00CD33E4">
      <w:pPr>
        <w:pStyle w:val="aa"/>
        <w:kinsoku w:val="0"/>
        <w:topLinePunct/>
        <w:autoSpaceDE w:val="0"/>
        <w:autoSpaceDN w:val="0"/>
        <w:snapToGrid w:val="0"/>
        <w:spacing w:line="500" w:lineRule="atLeast"/>
        <w:ind w:left="975" w:right="210" w:firstLine="0"/>
        <w:rPr>
          <w:rFonts w:ascii="仿宋_GB2312" w:eastAsia="仿宋_GB2312" w:hAnsi="宋体"/>
          <w:sz w:val="28"/>
        </w:rPr>
      </w:pPr>
    </w:p>
    <w:p w:rsidR="00CD33E4" w:rsidRPr="00155CD7"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r w:rsidRPr="00155CD7">
        <w:rPr>
          <w:rFonts w:ascii="仿宋_GB2312" w:eastAsia="仿宋_GB2312" w:hAnsi="宋体" w:hint="eastAsia"/>
          <w:sz w:val="28"/>
        </w:rPr>
        <w:t>单位名称（公章）：</w:t>
      </w:r>
    </w:p>
    <w:p w:rsidR="00CD33E4" w:rsidRPr="00155CD7"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p>
    <w:p w:rsidR="00CD33E4" w:rsidRPr="00155CD7"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r w:rsidRPr="00155CD7">
        <w:rPr>
          <w:rFonts w:ascii="仿宋_GB2312" w:eastAsia="仿宋_GB2312" w:hAnsi="宋体" w:hint="eastAsia"/>
          <w:sz w:val="28"/>
        </w:rPr>
        <w:t>法人代表或法人代表委托人签字：</w:t>
      </w:r>
    </w:p>
    <w:p w:rsidR="00CD33E4" w:rsidRPr="00155CD7" w:rsidRDefault="00CD33E4" w:rsidP="00CD33E4">
      <w:pPr>
        <w:pStyle w:val="aa"/>
        <w:kinsoku w:val="0"/>
        <w:topLinePunct/>
        <w:autoSpaceDE w:val="0"/>
        <w:autoSpaceDN w:val="0"/>
        <w:snapToGrid w:val="0"/>
        <w:spacing w:line="440" w:lineRule="atLeast"/>
        <w:ind w:left="975" w:right="210" w:firstLine="0"/>
        <w:jc w:val="right"/>
        <w:rPr>
          <w:rFonts w:ascii="仿宋_GB2312" w:eastAsia="仿宋_GB2312" w:hAnsi="宋体"/>
          <w:sz w:val="28"/>
        </w:rPr>
      </w:pPr>
    </w:p>
    <w:p w:rsidR="00CD33E4" w:rsidRPr="00155CD7" w:rsidRDefault="00CD33E4" w:rsidP="00CD33E4">
      <w:pPr>
        <w:pStyle w:val="aa"/>
        <w:kinsoku w:val="0"/>
        <w:topLinePunct/>
        <w:autoSpaceDE w:val="0"/>
        <w:autoSpaceDN w:val="0"/>
        <w:snapToGrid w:val="0"/>
        <w:spacing w:line="440" w:lineRule="atLeast"/>
        <w:ind w:left="975" w:right="210" w:firstLine="0"/>
        <w:jc w:val="center"/>
        <w:rPr>
          <w:rFonts w:ascii="仿宋_GB2312" w:eastAsia="仿宋_GB2312" w:hAnsi="宋体"/>
          <w:sz w:val="28"/>
        </w:rPr>
      </w:pPr>
      <w:r w:rsidRPr="00155CD7">
        <w:rPr>
          <w:rFonts w:ascii="仿宋_GB2312" w:eastAsia="仿宋_GB2312" w:hAnsi="宋体" w:hint="eastAsia"/>
          <w:sz w:val="28"/>
        </w:rPr>
        <w:t xml:space="preserve">                              </w:t>
      </w:r>
      <w:r w:rsidRPr="00155CD7">
        <w:rPr>
          <w:rFonts w:ascii="仿宋_GB2312" w:eastAsia="仿宋_GB2312" w:hAnsi="宋体" w:hint="eastAsia"/>
          <w:color w:val="000000"/>
          <w:spacing w:val="15"/>
          <w:sz w:val="28"/>
          <w:szCs w:val="28"/>
        </w:rPr>
        <w:t>二○一七</w:t>
      </w:r>
      <w:r w:rsidRPr="00155CD7">
        <w:rPr>
          <w:rFonts w:ascii="仿宋_GB2312" w:eastAsia="仿宋_GB2312" w:hAnsi="宋体" w:hint="eastAsia"/>
          <w:sz w:val="28"/>
        </w:rPr>
        <w:t>年   月   日</w:t>
      </w:r>
    </w:p>
    <w:p w:rsidR="00CD33E4" w:rsidRDefault="00CD33E4" w:rsidP="00CD33E4">
      <w:pPr>
        <w:pStyle w:val="aa"/>
        <w:kinsoku w:val="0"/>
        <w:topLinePunct/>
        <w:autoSpaceDE w:val="0"/>
        <w:autoSpaceDN w:val="0"/>
        <w:snapToGrid w:val="0"/>
        <w:spacing w:line="440" w:lineRule="atLeast"/>
        <w:ind w:right="210"/>
        <w:rPr>
          <w:rFonts w:ascii="黑体" w:eastAsia="黑体" w:hAnsi="黑体"/>
          <w:sz w:val="28"/>
          <w:szCs w:val="28"/>
        </w:rPr>
      </w:pPr>
      <w:r>
        <w:rPr>
          <w:rFonts w:ascii="仿宋_GB2312" w:eastAsia="仿宋_GB2312" w:hAnsi="宋体"/>
          <w:sz w:val="28"/>
        </w:rPr>
        <w:br w:type="page"/>
      </w:r>
      <w:bookmarkStart w:id="11" w:name="_Toc263757450"/>
      <w:r>
        <w:rPr>
          <w:rFonts w:ascii="黑体" w:eastAsia="黑体" w:hAnsi="黑体" w:hint="eastAsia"/>
          <w:sz w:val="28"/>
          <w:szCs w:val="28"/>
        </w:rPr>
        <w:lastRenderedPageBreak/>
        <w:t>二、供应商参加学校采购活动廉洁承诺书【格式】</w:t>
      </w:r>
      <w:bookmarkEnd w:id="9"/>
      <w:bookmarkEnd w:id="10"/>
      <w:bookmarkEnd w:id="11"/>
    </w:p>
    <w:p w:rsidR="00CD33E4" w:rsidRDefault="00CD33E4" w:rsidP="00CD33E4">
      <w:pPr>
        <w:pStyle w:val="aa"/>
        <w:kinsoku w:val="0"/>
        <w:topLinePunct/>
        <w:autoSpaceDE w:val="0"/>
        <w:autoSpaceDN w:val="0"/>
        <w:snapToGrid w:val="0"/>
        <w:spacing w:before="100" w:beforeAutospacing="1" w:after="100" w:afterAutospacing="1" w:line="500" w:lineRule="atLeast"/>
        <w:ind w:right="210" w:firstLine="0"/>
        <w:jc w:val="center"/>
        <w:rPr>
          <w:rFonts w:ascii="宋体" w:hAnsi="宋体"/>
          <w:b/>
          <w:sz w:val="44"/>
          <w:szCs w:val="44"/>
        </w:rPr>
      </w:pPr>
      <w:r>
        <w:rPr>
          <w:rFonts w:ascii="宋体" w:hAnsi="宋体" w:hint="eastAsia"/>
          <w:b/>
          <w:sz w:val="44"/>
          <w:szCs w:val="44"/>
        </w:rPr>
        <w:t>参加</w:t>
      </w:r>
      <w:r w:rsidRPr="00B41817">
        <w:rPr>
          <w:rFonts w:ascii="宋体" w:hAnsi="宋体" w:hint="eastAsia"/>
          <w:b/>
          <w:sz w:val="44"/>
          <w:szCs w:val="44"/>
        </w:rPr>
        <w:t>学校</w:t>
      </w:r>
      <w:r>
        <w:rPr>
          <w:rFonts w:ascii="宋体" w:hAnsi="宋体" w:hint="eastAsia"/>
          <w:b/>
          <w:sz w:val="44"/>
          <w:szCs w:val="44"/>
        </w:rPr>
        <w:t>采购活动廉洁承诺书</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一、为了保证学校采购活动的公平竞争，促进廉政建设，我公司承诺在参加学校采购活动时做到遵守法纪、法规和廉政建设各项规定，诚实守信，坚决拒绝商业贿赂，不发生如下不当行为：</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（一）不向采购组织方工作人员及其家庭成员提供以下不正当利益：</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1.以任何理由送给现金、有价证券、支付凭证和高档礼品；</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2.报销或支付应由其个人负担的费用；</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3.宴请或邀请去营业性娱乐场所活动；</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4.其它行贿及提供不正当利益的行为。</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 xml:space="preserve">（二）不和他人串通竞谈，或者利用不正当手段谋求中标。 </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（三）违反法律、法规和廉政规定，影响工程质量和供应质量的。</w:t>
      </w:r>
      <w:r>
        <w:rPr>
          <w:rFonts w:ascii="仿宋_GB2312" w:eastAsia="仿宋_GB2312" w:hAnsi="宋体" w:hint="eastAsia"/>
          <w:sz w:val="28"/>
        </w:rPr>
        <w:t> </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 xml:space="preserve"> 二、我公司如实施了上述行为之一，自愿接受政府采购部门根据《政府采购法》及其相关法规和《南通市市场廉政准入暂行规定》(</w:t>
      </w:r>
      <w:proofErr w:type="gramStart"/>
      <w:r>
        <w:rPr>
          <w:rFonts w:ascii="仿宋_GB2312" w:eastAsia="仿宋_GB2312" w:hAnsi="宋体" w:hint="eastAsia"/>
          <w:sz w:val="28"/>
        </w:rPr>
        <w:t>通纪发</w:t>
      </w:r>
      <w:proofErr w:type="gramEnd"/>
      <w:r>
        <w:rPr>
          <w:rFonts w:ascii="仿宋_GB2312" w:eastAsia="仿宋_GB2312" w:hAnsi="宋体" w:hint="eastAsia"/>
          <w:sz w:val="28"/>
        </w:rPr>
        <w:t>〔2005〕28号)给予的如下处罚：</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1.参加采购的成交无效；</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2.处以采购金额千分之五以上千</w:t>
      </w:r>
      <w:proofErr w:type="gramStart"/>
      <w:r>
        <w:rPr>
          <w:rFonts w:ascii="仿宋_GB2312" w:eastAsia="仿宋_GB2312" w:hAnsi="宋体" w:hint="eastAsia"/>
          <w:sz w:val="28"/>
        </w:rPr>
        <w:t>分之十</w:t>
      </w:r>
      <w:proofErr w:type="gramEnd"/>
      <w:r>
        <w:rPr>
          <w:rFonts w:ascii="仿宋_GB2312" w:eastAsia="仿宋_GB2312" w:hAnsi="宋体" w:hint="eastAsia"/>
          <w:sz w:val="28"/>
        </w:rPr>
        <w:t>以下的罚款；</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3.采购中心对不良行为予以记录并公告；</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4.半年至三年内禁止参加学校采购活动；</w:t>
      </w:r>
    </w:p>
    <w:p w:rsidR="00CD33E4" w:rsidRDefault="00CD33E4" w:rsidP="00CD33E4">
      <w:pPr>
        <w:pStyle w:val="aa"/>
        <w:kinsoku w:val="0"/>
        <w:topLinePunct/>
        <w:autoSpaceDE w:val="0"/>
        <w:autoSpaceDN w:val="0"/>
        <w:snapToGrid w:val="0"/>
        <w:spacing w:line="500" w:lineRule="atLeast"/>
        <w:ind w:right="210" w:firstLineChars="187" w:firstLine="524"/>
        <w:rPr>
          <w:rFonts w:ascii="仿宋_GB2312" w:eastAsia="仿宋_GB2312" w:hAnsi="宋体"/>
          <w:sz w:val="28"/>
        </w:rPr>
      </w:pPr>
      <w:r>
        <w:rPr>
          <w:rFonts w:ascii="仿宋_GB2312" w:eastAsia="仿宋_GB2312" w:hAnsi="宋体" w:hint="eastAsia"/>
          <w:sz w:val="28"/>
        </w:rPr>
        <w:t>5.情节严重的，报请有关部门依法追究相关责任。</w:t>
      </w:r>
    </w:p>
    <w:p w:rsidR="00CD33E4" w:rsidRDefault="00CD33E4" w:rsidP="00CD33E4">
      <w:pPr>
        <w:spacing w:line="440" w:lineRule="atLeast"/>
        <w:ind w:firstLineChars="169" w:firstLine="524"/>
        <w:rPr>
          <w:rFonts w:ascii="仿宋_GB2312" w:eastAsia="仿宋_GB2312" w:hAnsi="宋体"/>
          <w:color w:val="000000"/>
          <w:spacing w:val="15"/>
          <w:sz w:val="28"/>
          <w:szCs w:val="28"/>
        </w:rPr>
      </w:pPr>
    </w:p>
    <w:p w:rsidR="00CD33E4" w:rsidRDefault="00CD33E4" w:rsidP="00CD33E4">
      <w:pPr>
        <w:spacing w:line="440" w:lineRule="atLeast"/>
        <w:ind w:right="700" w:firstLineChars="1300" w:firstLine="4030"/>
        <w:rPr>
          <w:rFonts w:ascii="仿宋_GB2312" w:eastAsia="仿宋_GB2312" w:hAnsi="宋体"/>
          <w:color w:val="000000"/>
          <w:spacing w:val="15"/>
          <w:sz w:val="28"/>
          <w:szCs w:val="28"/>
        </w:rPr>
      </w:pPr>
      <w:r>
        <w:rPr>
          <w:rFonts w:ascii="仿宋_GB2312" w:eastAsia="仿宋_GB2312" w:hAnsi="宋体" w:hint="eastAsia"/>
          <w:color w:val="000000"/>
          <w:spacing w:val="15"/>
          <w:sz w:val="28"/>
          <w:szCs w:val="28"/>
        </w:rPr>
        <w:t>承 诺 人：</w:t>
      </w:r>
    </w:p>
    <w:p w:rsidR="00CD33E4" w:rsidRDefault="00CD33E4" w:rsidP="00CD33E4">
      <w:pPr>
        <w:spacing w:line="440" w:lineRule="atLeast"/>
        <w:ind w:right="700" w:firstLineChars="1300" w:firstLine="4030"/>
        <w:rPr>
          <w:rFonts w:ascii="仿宋_GB2312" w:eastAsia="仿宋_GB2312" w:hAnsi="宋体"/>
          <w:color w:val="000000"/>
          <w:spacing w:val="15"/>
          <w:sz w:val="28"/>
          <w:szCs w:val="28"/>
        </w:rPr>
      </w:pPr>
      <w:r>
        <w:rPr>
          <w:rFonts w:ascii="仿宋_GB2312" w:eastAsia="仿宋_GB2312" w:hAnsi="宋体" w:hint="eastAsia"/>
          <w:color w:val="000000"/>
          <w:spacing w:val="15"/>
          <w:sz w:val="28"/>
          <w:szCs w:val="28"/>
        </w:rPr>
        <w:t>承诺单位：</w:t>
      </w:r>
    </w:p>
    <w:p w:rsidR="00CD33E4" w:rsidRDefault="00CD33E4" w:rsidP="00CD33E4">
      <w:pPr>
        <w:wordWrap w:val="0"/>
        <w:spacing w:line="440" w:lineRule="atLeast"/>
        <w:ind w:right="566"/>
        <w:jc w:val="right"/>
        <w:rPr>
          <w:rFonts w:ascii="宋体" w:eastAsia="仿宋_GB2312" w:hAnsi="宋体"/>
          <w:color w:val="000000"/>
          <w:spacing w:val="15"/>
          <w:sz w:val="28"/>
          <w:szCs w:val="28"/>
        </w:rPr>
      </w:pPr>
      <w:r>
        <w:rPr>
          <w:rFonts w:ascii="仿宋_GB2312" w:eastAsia="仿宋_GB2312" w:hAnsi="宋体" w:hint="eastAsia"/>
          <w:color w:val="000000"/>
          <w:spacing w:val="15"/>
          <w:sz w:val="28"/>
          <w:szCs w:val="28"/>
        </w:rPr>
        <w:t>二○一七年   月   日</w:t>
      </w:r>
      <w:r>
        <w:rPr>
          <w:rFonts w:ascii="宋体" w:eastAsia="仿宋_GB2312" w:hAnsi="宋体" w:hint="eastAsia"/>
          <w:color w:val="000000"/>
          <w:spacing w:val="15"/>
          <w:sz w:val="28"/>
          <w:szCs w:val="28"/>
        </w:rPr>
        <w:t> </w:t>
      </w:r>
    </w:p>
    <w:p w:rsidR="00CD33E4" w:rsidRDefault="00CD33E4" w:rsidP="00CD33E4">
      <w:pPr>
        <w:spacing w:line="440" w:lineRule="atLeast"/>
        <w:ind w:right="566"/>
        <w:jc w:val="right"/>
        <w:rPr>
          <w:rFonts w:ascii="仿宋_GB2312" w:eastAsia="仿宋_GB2312" w:hAnsi="宋体"/>
          <w:color w:val="000000"/>
          <w:spacing w:val="15"/>
          <w:sz w:val="28"/>
          <w:szCs w:val="28"/>
        </w:rPr>
      </w:pPr>
    </w:p>
    <w:p w:rsidR="00CD33E4" w:rsidRDefault="00CD33E4" w:rsidP="00CD33E4">
      <w:pPr>
        <w:spacing w:line="440" w:lineRule="atLeast"/>
        <w:ind w:right="566"/>
        <w:rPr>
          <w:rFonts w:ascii="黑体" w:eastAsia="黑体" w:hAnsi="黑体"/>
          <w:sz w:val="28"/>
          <w:szCs w:val="28"/>
        </w:rPr>
      </w:pPr>
      <w:bookmarkStart w:id="12" w:name="_Toc263682549"/>
      <w:bookmarkStart w:id="13" w:name="_Toc263685980"/>
      <w:bookmarkStart w:id="14" w:name="_Toc263757451"/>
      <w:r>
        <w:rPr>
          <w:rFonts w:ascii="黑体" w:eastAsia="黑体" w:hAnsi="黑体"/>
          <w:sz w:val="28"/>
          <w:szCs w:val="28"/>
        </w:rPr>
        <w:br w:type="page"/>
      </w:r>
      <w:r>
        <w:rPr>
          <w:rFonts w:ascii="黑体" w:eastAsia="黑体" w:hAnsi="黑体" w:hint="eastAsia"/>
          <w:sz w:val="28"/>
          <w:szCs w:val="28"/>
        </w:rPr>
        <w:lastRenderedPageBreak/>
        <w:t>三、</w:t>
      </w:r>
      <w:r w:rsidRPr="0063281A">
        <w:rPr>
          <w:rFonts w:ascii="黑体" w:eastAsia="黑体" w:hAnsi="黑体" w:hint="eastAsia"/>
          <w:sz w:val="28"/>
          <w:szCs w:val="28"/>
        </w:rPr>
        <w:t>法定代表人身份证明</w:t>
      </w:r>
      <w:r>
        <w:rPr>
          <w:rFonts w:ascii="黑体" w:eastAsia="黑体" w:hAnsi="黑体" w:hint="eastAsia"/>
          <w:sz w:val="28"/>
          <w:szCs w:val="28"/>
        </w:rPr>
        <w:t>【格式】</w:t>
      </w:r>
    </w:p>
    <w:p w:rsidR="00CD33E4" w:rsidRDefault="00CD33E4" w:rsidP="00CD33E4">
      <w:pPr>
        <w:spacing w:line="440" w:lineRule="atLeast"/>
        <w:ind w:right="566"/>
        <w:rPr>
          <w:rFonts w:ascii="黑体" w:eastAsia="黑体" w:hAnsi="黑体"/>
          <w:sz w:val="28"/>
          <w:szCs w:val="28"/>
        </w:rPr>
      </w:pPr>
    </w:p>
    <w:p w:rsidR="00CD33E4" w:rsidRPr="0063281A" w:rsidRDefault="00CD33E4" w:rsidP="00CD33E4">
      <w:pPr>
        <w:pStyle w:val="aa"/>
        <w:kinsoku w:val="0"/>
        <w:topLinePunct/>
        <w:autoSpaceDE w:val="0"/>
        <w:autoSpaceDN w:val="0"/>
        <w:snapToGrid w:val="0"/>
        <w:spacing w:line="500" w:lineRule="atLeast"/>
        <w:ind w:right="210" w:firstLine="0"/>
        <w:jc w:val="center"/>
        <w:rPr>
          <w:rFonts w:ascii="宋体" w:hAnsi="宋体"/>
          <w:b/>
          <w:sz w:val="44"/>
          <w:szCs w:val="44"/>
        </w:rPr>
      </w:pPr>
      <w:r w:rsidRPr="0063281A">
        <w:rPr>
          <w:rFonts w:ascii="宋体" w:hAnsi="宋体" w:hint="eastAsia"/>
          <w:b/>
          <w:sz w:val="44"/>
          <w:szCs w:val="44"/>
        </w:rPr>
        <w:t>法定代表人身份证明</w:t>
      </w:r>
    </w:p>
    <w:p w:rsidR="00CD33E4" w:rsidRDefault="00CD33E4" w:rsidP="00CD33E4">
      <w:pPr>
        <w:spacing w:line="360" w:lineRule="auto"/>
        <w:jc w:val="center"/>
        <w:rPr>
          <w:rFonts w:ascii="宋体" w:hAnsi="宋体" w:cs="宋体"/>
          <w:sz w:val="24"/>
        </w:rPr>
      </w:pPr>
    </w:p>
    <w:p w:rsidR="00CD33E4"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CD33E4" w:rsidRDefault="00CD33E4" w:rsidP="00CD33E4">
      <w:pPr>
        <w:pStyle w:val="aa"/>
        <w:kinsoku w:val="0"/>
        <w:topLinePunct/>
        <w:autoSpaceDE w:val="0"/>
        <w:autoSpaceDN w:val="0"/>
        <w:snapToGrid w:val="0"/>
        <w:spacing w:line="500" w:lineRule="atLeast"/>
        <w:ind w:right="210" w:firstLineChars="200" w:firstLine="560"/>
        <w:rPr>
          <w:rFonts w:ascii="仿宋_GB2312" w:eastAsia="仿宋_GB2312" w:hAnsi="宋体"/>
          <w:sz w:val="28"/>
        </w:rPr>
      </w:pPr>
      <w:r w:rsidRPr="0063281A">
        <w:rPr>
          <w:rFonts w:ascii="仿宋_GB2312" w:eastAsia="仿宋_GB2312" w:hAnsi="宋体" w:hint="eastAsia"/>
          <w:sz w:val="28"/>
        </w:rPr>
        <w:t>我是公司法定代表人</w:t>
      </w:r>
      <w:r>
        <w:rPr>
          <w:rFonts w:ascii="仿宋_GB2312" w:eastAsia="仿宋_GB2312" w:hint="eastAsia"/>
          <w:sz w:val="28"/>
          <w:u w:val="single"/>
        </w:rPr>
        <w:t xml:space="preserve">          </w:t>
      </w:r>
      <w:r w:rsidRPr="0063281A">
        <w:rPr>
          <w:rFonts w:ascii="仿宋_GB2312" w:eastAsia="仿宋_GB2312" w:hAnsi="宋体" w:hint="eastAsia"/>
          <w:sz w:val="28"/>
        </w:rPr>
        <w:t>参加贵单位组织的</w:t>
      </w:r>
      <w:r>
        <w:rPr>
          <w:rFonts w:ascii="仿宋_GB2312" w:eastAsia="仿宋_GB2312" w:hint="eastAsia"/>
          <w:sz w:val="28"/>
          <w:u w:val="single"/>
        </w:rPr>
        <w:t xml:space="preserve">                                   </w:t>
      </w:r>
      <w:r w:rsidRPr="0063281A">
        <w:rPr>
          <w:rFonts w:ascii="仿宋_GB2312" w:eastAsia="仿宋_GB2312" w:hAnsi="宋体" w:hint="eastAsia"/>
          <w:sz w:val="28"/>
        </w:rPr>
        <w:t xml:space="preserve">                      </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招标活动</w:t>
      </w:r>
      <w:r>
        <w:rPr>
          <w:rFonts w:ascii="仿宋_GB2312" w:eastAsia="仿宋_GB2312" w:hint="eastAsia"/>
          <w:sz w:val="28"/>
        </w:rPr>
        <w:t>(编号：</w:t>
      </w:r>
      <w:r>
        <w:rPr>
          <w:rFonts w:ascii="仿宋_GB2312" w:eastAsia="仿宋_GB2312" w:hint="eastAsia"/>
          <w:sz w:val="28"/>
          <w:szCs w:val="28"/>
          <w:u w:val="single"/>
        </w:rPr>
        <w:t xml:space="preserve">            </w:t>
      </w:r>
      <w:r>
        <w:rPr>
          <w:rFonts w:ascii="仿宋_GB2312" w:eastAsia="仿宋_GB2312" w:hint="eastAsia"/>
          <w:sz w:val="28"/>
        </w:rPr>
        <w:t>)</w:t>
      </w:r>
      <w:r w:rsidRPr="0063281A">
        <w:rPr>
          <w:rFonts w:ascii="仿宋_GB2312" w:eastAsia="仿宋_GB2312" w:hAnsi="宋体" w:hint="eastAsia"/>
          <w:sz w:val="28"/>
        </w:rPr>
        <w:t>，全权代表我单位处理有关事宜。</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C007C6" w:rsidRDefault="00CD33E4" w:rsidP="00CD33E4">
      <w:pPr>
        <w:pStyle w:val="aa"/>
        <w:kinsoku w:val="0"/>
        <w:topLinePunct/>
        <w:autoSpaceDE w:val="0"/>
        <w:autoSpaceDN w:val="0"/>
        <w:snapToGrid w:val="0"/>
        <w:spacing w:line="500" w:lineRule="atLeast"/>
        <w:ind w:right="210" w:firstLine="0"/>
        <w:rPr>
          <w:rFonts w:ascii="仿宋_GB2312" w:eastAsia="仿宋_GB2312" w:hAnsi="宋体"/>
          <w:b/>
          <w:sz w:val="28"/>
        </w:rPr>
      </w:pPr>
      <w:r w:rsidRPr="00C007C6">
        <w:rPr>
          <w:rFonts w:ascii="仿宋_GB2312" w:eastAsia="仿宋_GB2312" w:hAnsi="宋体" w:hint="eastAsia"/>
          <w:b/>
          <w:sz w:val="28"/>
        </w:rPr>
        <w:t>附：法定代表人情况：</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姓名：</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性别：</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年龄：</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职务：</w:t>
      </w:r>
      <w:r w:rsidRPr="0063281A">
        <w:rPr>
          <w:rFonts w:ascii="仿宋_GB2312" w:eastAsia="仿宋_GB2312" w:hAnsi="宋体" w:hint="eastAsia"/>
          <w:sz w:val="28"/>
          <w:u w:val="single"/>
        </w:rPr>
        <w:t xml:space="preserve">          </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身份证号码</w:t>
      </w:r>
      <w:r w:rsidRPr="00155CD7">
        <w:rPr>
          <w:rFonts w:ascii="仿宋_GB2312" w:eastAsia="仿宋_GB2312" w:hAnsi="宋体" w:hint="eastAsia"/>
          <w:sz w:val="28"/>
        </w:rPr>
        <w:t>：</w:t>
      </w:r>
      <w:r w:rsidRPr="00155CD7">
        <w:rPr>
          <w:rFonts w:ascii="仿宋_GB2312" w:eastAsia="仿宋_GB2312" w:hAnsi="宋体" w:hint="eastAsia"/>
          <w:sz w:val="28"/>
          <w:u w:val="single"/>
        </w:rPr>
        <w:t xml:space="preserve">              </w:t>
      </w:r>
      <w:r w:rsidRPr="00155CD7">
        <w:rPr>
          <w:rFonts w:ascii="仿宋_GB2312" w:eastAsia="仿宋_GB2312" w:hAnsi="宋体" w:hint="eastAsia"/>
          <w:sz w:val="28"/>
        </w:rPr>
        <w:t xml:space="preserve">           </w:t>
      </w:r>
      <w:r>
        <w:rPr>
          <w:rFonts w:ascii="仿宋_GB2312" w:eastAsia="仿宋_GB2312" w:hAnsi="宋体" w:hint="eastAsia"/>
          <w:sz w:val="28"/>
        </w:rPr>
        <w:t xml:space="preserve"> </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r w:rsidRPr="0063281A">
        <w:rPr>
          <w:rFonts w:ascii="仿宋_GB2312" w:eastAsia="仿宋_GB2312" w:hAnsi="宋体" w:hint="eastAsia"/>
          <w:sz w:val="28"/>
        </w:rPr>
        <w:t>手机：</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传真：</w:t>
      </w:r>
      <w:r w:rsidRPr="0063281A">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CD33E4" w:rsidRDefault="00CD33E4" w:rsidP="00CD33E4">
      <w:pPr>
        <w:spacing w:line="360" w:lineRule="auto"/>
        <w:ind w:firstLineChars="500" w:firstLine="1200"/>
        <w:jc w:val="right"/>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tblGrid>
      <w:tr w:rsidR="00CD33E4" w:rsidRPr="00ED19A3" w:rsidTr="00047D5E">
        <w:trPr>
          <w:trHeight w:val="2836"/>
          <w:jc w:val="center"/>
        </w:trPr>
        <w:tc>
          <w:tcPr>
            <w:tcW w:w="6204" w:type="dxa"/>
            <w:shd w:val="clear" w:color="auto" w:fill="auto"/>
          </w:tcPr>
          <w:p w:rsidR="00CD33E4" w:rsidRPr="00ED19A3" w:rsidRDefault="00CD33E4" w:rsidP="00047D5E">
            <w:pPr>
              <w:spacing w:line="360" w:lineRule="auto"/>
              <w:rPr>
                <w:rFonts w:ascii="仿宋_GB2312" w:eastAsia="仿宋_GB2312" w:hAnsi="宋体"/>
                <w:sz w:val="28"/>
              </w:rPr>
            </w:pPr>
            <w:r w:rsidRPr="00ED19A3">
              <w:rPr>
                <w:rFonts w:ascii="仿宋_GB2312" w:eastAsia="仿宋_GB2312" w:hAnsi="宋体" w:hint="eastAsia"/>
                <w:sz w:val="28"/>
              </w:rPr>
              <w:t>法定代表人身份证复印件：</w:t>
            </w:r>
          </w:p>
          <w:p w:rsidR="00CD33E4" w:rsidRPr="00ED19A3" w:rsidRDefault="00CD33E4" w:rsidP="00047D5E">
            <w:pPr>
              <w:spacing w:line="360" w:lineRule="auto"/>
              <w:rPr>
                <w:rFonts w:ascii="仿宋_GB2312" w:eastAsia="仿宋_GB2312" w:hAnsi="宋体"/>
                <w:sz w:val="28"/>
              </w:rPr>
            </w:pPr>
          </w:p>
          <w:p w:rsidR="00CD33E4" w:rsidRPr="00ED19A3" w:rsidRDefault="00CD33E4" w:rsidP="00047D5E">
            <w:pPr>
              <w:spacing w:line="360" w:lineRule="auto"/>
              <w:ind w:firstLineChars="550" w:firstLine="1320"/>
              <w:rPr>
                <w:rFonts w:ascii="宋体" w:hAnsi="宋体" w:cs="宋体"/>
                <w:sz w:val="24"/>
              </w:rPr>
            </w:pPr>
          </w:p>
          <w:p w:rsidR="00CD33E4" w:rsidRPr="00ED19A3" w:rsidRDefault="00CD33E4" w:rsidP="00047D5E">
            <w:pPr>
              <w:spacing w:line="360" w:lineRule="auto"/>
              <w:rPr>
                <w:rFonts w:ascii="宋体" w:hAnsi="宋体" w:cs="宋体"/>
                <w:sz w:val="24"/>
              </w:rPr>
            </w:pPr>
          </w:p>
        </w:tc>
      </w:tr>
    </w:tbl>
    <w:p w:rsidR="00CD33E4" w:rsidRDefault="00CD33E4" w:rsidP="00CD33E4">
      <w:pPr>
        <w:spacing w:line="360" w:lineRule="auto"/>
        <w:ind w:firstLineChars="950" w:firstLine="2280"/>
        <w:rPr>
          <w:rFonts w:ascii="宋体" w:hAnsi="宋体" w:cs="宋体"/>
          <w:sz w:val="24"/>
        </w:rPr>
      </w:pPr>
    </w:p>
    <w:p w:rsidR="00CD33E4" w:rsidRDefault="00CD33E4" w:rsidP="00CD33E4">
      <w:pPr>
        <w:spacing w:line="360" w:lineRule="auto"/>
        <w:ind w:firstLineChars="950" w:firstLine="2280"/>
        <w:jc w:val="center"/>
        <w:rPr>
          <w:rFonts w:ascii="宋体" w:hAnsi="宋体" w:cs="宋体"/>
          <w:sz w:val="24"/>
        </w:rPr>
      </w:pPr>
      <w:r>
        <w:rPr>
          <w:rFonts w:ascii="宋体" w:hAnsi="宋体" w:cs="宋体" w:hint="eastAsia"/>
          <w:sz w:val="24"/>
        </w:rPr>
        <w:t xml:space="preserve">  </w:t>
      </w:r>
    </w:p>
    <w:p w:rsidR="00CD33E4" w:rsidRDefault="00CD33E4" w:rsidP="00CD33E4">
      <w:pPr>
        <w:spacing w:line="360" w:lineRule="auto"/>
        <w:ind w:firstLineChars="200" w:firstLine="482"/>
        <w:rPr>
          <w:rFonts w:ascii="宋体" w:hAnsi="宋体" w:cs="宋体"/>
          <w:b/>
          <w:bCs/>
          <w:sz w:val="24"/>
        </w:rPr>
      </w:pPr>
      <w:r>
        <w:rPr>
          <w:rFonts w:ascii="宋体" w:hAnsi="宋体" w:cs="宋体" w:hint="eastAsia"/>
          <w:b/>
          <w:bCs/>
          <w:sz w:val="24"/>
        </w:rPr>
        <w:t>注:参加响应时法定代表人将身份证原件带至招标活动现场备查。</w:t>
      </w:r>
    </w:p>
    <w:p w:rsidR="00CD33E4" w:rsidRDefault="00CD33E4" w:rsidP="00CD33E4">
      <w:pPr>
        <w:spacing w:line="360" w:lineRule="auto"/>
        <w:rPr>
          <w:rFonts w:ascii="黑体" w:eastAsia="黑体" w:hAnsi="黑体"/>
          <w:sz w:val="28"/>
          <w:szCs w:val="28"/>
        </w:rPr>
      </w:pPr>
      <w:r>
        <w:rPr>
          <w:rFonts w:ascii="宋体" w:hAnsi="宋体" w:cs="宋体"/>
          <w:b/>
          <w:bCs/>
          <w:sz w:val="24"/>
        </w:rPr>
        <w:br w:type="page"/>
      </w:r>
      <w:r>
        <w:rPr>
          <w:rFonts w:ascii="黑体" w:eastAsia="黑体" w:hAnsi="黑体" w:hint="eastAsia"/>
          <w:sz w:val="28"/>
          <w:szCs w:val="28"/>
        </w:rPr>
        <w:lastRenderedPageBreak/>
        <w:t>四、法人代表授权书【格式】</w:t>
      </w:r>
      <w:bookmarkEnd w:id="12"/>
      <w:bookmarkEnd w:id="13"/>
      <w:bookmarkEnd w:id="14"/>
    </w:p>
    <w:p w:rsidR="00CD33E4" w:rsidRPr="00B355BC" w:rsidRDefault="00CD33E4" w:rsidP="00CD33E4">
      <w:pPr>
        <w:pStyle w:val="aa"/>
        <w:kinsoku w:val="0"/>
        <w:topLinePunct/>
        <w:autoSpaceDE w:val="0"/>
        <w:autoSpaceDN w:val="0"/>
        <w:snapToGrid w:val="0"/>
        <w:spacing w:beforeLines="50" w:before="156" w:afterLines="50" w:after="156" w:line="500" w:lineRule="atLeast"/>
        <w:ind w:right="210" w:firstLine="0"/>
        <w:jc w:val="center"/>
        <w:rPr>
          <w:rFonts w:ascii="宋体" w:hAnsi="宋体"/>
          <w:b/>
          <w:sz w:val="44"/>
          <w:szCs w:val="44"/>
        </w:rPr>
      </w:pPr>
      <w:r w:rsidRPr="00B355BC">
        <w:rPr>
          <w:rFonts w:ascii="宋体" w:hAnsi="宋体" w:hint="eastAsia"/>
          <w:b/>
          <w:sz w:val="44"/>
          <w:szCs w:val="44"/>
        </w:rPr>
        <w:t>法人代表授权书</w:t>
      </w:r>
    </w:p>
    <w:p w:rsidR="00CD33E4" w:rsidRDefault="00CD33E4" w:rsidP="00CD33E4">
      <w:pPr>
        <w:pStyle w:val="aa"/>
        <w:kinsoku w:val="0"/>
        <w:topLinePunct/>
        <w:autoSpaceDE w:val="0"/>
        <w:autoSpaceDN w:val="0"/>
        <w:snapToGrid w:val="0"/>
        <w:spacing w:line="480" w:lineRule="atLeast"/>
        <w:ind w:right="210" w:firstLine="0"/>
        <w:rPr>
          <w:rFonts w:ascii="仿宋_GB2312" w:eastAsia="仿宋_GB2312" w:hAnsi="宋体"/>
          <w:sz w:val="28"/>
        </w:rPr>
      </w:pPr>
      <w:r>
        <w:rPr>
          <w:rFonts w:ascii="仿宋_GB2312" w:eastAsia="仿宋_GB2312" w:hAnsi="宋体" w:hint="eastAsia"/>
          <w:sz w:val="28"/>
        </w:rPr>
        <w:t>南通师范高等专科学校：</w:t>
      </w:r>
    </w:p>
    <w:p w:rsidR="00CD33E4" w:rsidRPr="00C007C6" w:rsidRDefault="00CD33E4" w:rsidP="00CD33E4">
      <w:pPr>
        <w:pStyle w:val="aa"/>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兹授权</w:t>
      </w:r>
      <w:r w:rsidRPr="00C007C6">
        <w:rPr>
          <w:rFonts w:ascii="仿宋_GB2312" w:eastAsia="仿宋_GB2312" w:hAnsi="宋体" w:hint="eastAsia"/>
          <w:sz w:val="28"/>
          <w:u w:val="single"/>
        </w:rPr>
        <w:t xml:space="preserve">          </w:t>
      </w:r>
      <w:r w:rsidRPr="00C007C6">
        <w:rPr>
          <w:rFonts w:ascii="仿宋_GB2312" w:eastAsia="仿宋_GB2312" w:hAnsi="宋体" w:hint="eastAsia"/>
          <w:sz w:val="28"/>
        </w:rPr>
        <w:t xml:space="preserve">参加贵单位组织的 </w:t>
      </w:r>
      <w:r w:rsidRPr="00C007C6">
        <w:rPr>
          <w:rFonts w:ascii="仿宋_GB2312" w:eastAsia="仿宋_GB2312" w:hAnsi="宋体" w:hint="eastAsia"/>
          <w:sz w:val="28"/>
          <w:u w:val="single"/>
        </w:rPr>
        <w:t xml:space="preserve">                     </w:t>
      </w:r>
      <w:r w:rsidRPr="00C007C6">
        <w:rPr>
          <w:rFonts w:ascii="仿宋_GB2312" w:eastAsia="仿宋_GB2312" w:hAnsi="宋体" w:hint="eastAsia"/>
          <w:sz w:val="28"/>
        </w:rPr>
        <w:t>招标活动(编号：</w:t>
      </w:r>
      <w:r w:rsidRPr="00C007C6">
        <w:rPr>
          <w:rFonts w:ascii="仿宋_GB2312" w:eastAsia="仿宋_GB2312" w:hAnsi="宋体" w:hint="eastAsia"/>
          <w:sz w:val="28"/>
          <w:u w:val="single"/>
        </w:rPr>
        <w:t xml:space="preserve">        </w:t>
      </w:r>
      <w:r w:rsidRPr="00C007C6">
        <w:rPr>
          <w:rFonts w:ascii="仿宋_GB2312" w:eastAsia="仿宋_GB2312" w:hAnsi="宋体" w:hint="eastAsia"/>
          <w:sz w:val="28"/>
        </w:rPr>
        <w:t xml:space="preserve"> )，全权处理一切与该项目招标活动有关的事务。其在办理上述事宜过程中所签署的所有文件我公司均予以承认。</w:t>
      </w:r>
    </w:p>
    <w:p w:rsidR="00CD33E4" w:rsidRPr="00C007C6" w:rsidRDefault="00CD33E4" w:rsidP="00CD33E4">
      <w:pPr>
        <w:pStyle w:val="aa"/>
        <w:kinsoku w:val="0"/>
        <w:topLinePunct/>
        <w:autoSpaceDE w:val="0"/>
        <w:autoSpaceDN w:val="0"/>
        <w:snapToGrid w:val="0"/>
        <w:spacing w:line="480" w:lineRule="atLeast"/>
        <w:ind w:right="210" w:firstLineChars="200" w:firstLine="560"/>
        <w:rPr>
          <w:rFonts w:ascii="仿宋_GB2312" w:eastAsia="仿宋_GB2312" w:hAnsi="宋体"/>
          <w:sz w:val="28"/>
        </w:rPr>
      </w:pPr>
      <w:r w:rsidRPr="00C007C6">
        <w:rPr>
          <w:rFonts w:ascii="仿宋_GB2312" w:eastAsia="仿宋_GB2312" w:hAnsi="宋体" w:hint="eastAsia"/>
          <w:sz w:val="28"/>
        </w:rPr>
        <w:t>被授权人无转委托权，特此委托。</w:t>
      </w:r>
    </w:p>
    <w:p w:rsidR="00CD33E4" w:rsidRDefault="00CD33E4" w:rsidP="00CD33E4">
      <w:pPr>
        <w:pStyle w:val="aa"/>
        <w:kinsoku w:val="0"/>
        <w:topLinePunct/>
        <w:autoSpaceDE w:val="0"/>
        <w:autoSpaceDN w:val="0"/>
        <w:snapToGrid w:val="0"/>
        <w:spacing w:line="480" w:lineRule="atLeast"/>
        <w:ind w:right="210" w:firstLine="0"/>
        <w:rPr>
          <w:rFonts w:ascii="仿宋_GB2312" w:eastAsia="仿宋_GB2312" w:hAnsi="宋体"/>
          <w:b/>
          <w:sz w:val="28"/>
        </w:rPr>
      </w:pPr>
    </w:p>
    <w:p w:rsidR="00CD33E4" w:rsidRPr="00C007C6" w:rsidRDefault="00CD33E4" w:rsidP="00CD33E4">
      <w:pPr>
        <w:pStyle w:val="aa"/>
        <w:kinsoku w:val="0"/>
        <w:topLinePunct/>
        <w:autoSpaceDE w:val="0"/>
        <w:autoSpaceDN w:val="0"/>
        <w:snapToGrid w:val="0"/>
        <w:spacing w:line="480" w:lineRule="atLeast"/>
        <w:ind w:right="210" w:firstLine="0"/>
        <w:rPr>
          <w:rFonts w:ascii="仿宋_GB2312" w:eastAsia="仿宋_GB2312" w:hAnsi="宋体"/>
          <w:b/>
          <w:sz w:val="28"/>
        </w:rPr>
      </w:pPr>
      <w:r w:rsidRPr="00C007C6">
        <w:rPr>
          <w:rFonts w:ascii="仿宋_GB2312" w:eastAsia="仿宋_GB2312" w:hAnsi="宋体" w:hint="eastAsia"/>
          <w:b/>
          <w:sz w:val="28"/>
        </w:rPr>
        <w:t>附：被授权人情况：</w:t>
      </w:r>
    </w:p>
    <w:p w:rsidR="00CD33E4" w:rsidRPr="0063281A" w:rsidRDefault="00CD33E4" w:rsidP="00CD33E4">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姓名：</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性别：</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年龄：</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职务：</w:t>
      </w:r>
      <w:r w:rsidRPr="0063281A">
        <w:rPr>
          <w:rFonts w:ascii="仿宋_GB2312" w:eastAsia="仿宋_GB2312" w:hAnsi="宋体" w:hint="eastAsia"/>
          <w:sz w:val="28"/>
          <w:u w:val="single"/>
        </w:rPr>
        <w:t xml:space="preserve">          </w:t>
      </w:r>
    </w:p>
    <w:p w:rsidR="00CD33E4" w:rsidRPr="0063281A" w:rsidRDefault="00CD33E4" w:rsidP="00CD33E4">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身份证号码：</w:t>
      </w:r>
      <w:r w:rsidRPr="0063281A">
        <w:rPr>
          <w:rFonts w:ascii="仿宋_GB2312" w:eastAsia="仿宋_GB2312" w:hAnsi="宋体" w:hint="eastAsia"/>
          <w:sz w:val="28"/>
          <w:u w:val="single"/>
        </w:rPr>
        <w:t xml:space="preserve">                                    </w:t>
      </w:r>
    </w:p>
    <w:p w:rsidR="00CD33E4" w:rsidRPr="0063281A" w:rsidRDefault="00CD33E4" w:rsidP="00CD33E4">
      <w:pPr>
        <w:pStyle w:val="aa"/>
        <w:kinsoku w:val="0"/>
        <w:topLinePunct/>
        <w:autoSpaceDE w:val="0"/>
        <w:autoSpaceDN w:val="0"/>
        <w:snapToGrid w:val="0"/>
        <w:spacing w:line="480" w:lineRule="atLeast"/>
        <w:ind w:right="210" w:firstLine="0"/>
        <w:rPr>
          <w:rFonts w:ascii="仿宋_GB2312" w:eastAsia="仿宋_GB2312" w:hAnsi="宋体"/>
          <w:sz w:val="28"/>
        </w:rPr>
      </w:pPr>
      <w:r w:rsidRPr="0063281A">
        <w:rPr>
          <w:rFonts w:ascii="仿宋_GB2312" w:eastAsia="仿宋_GB2312" w:hAnsi="宋体" w:hint="eastAsia"/>
          <w:sz w:val="28"/>
        </w:rPr>
        <w:t>手机：</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传真：</w:t>
      </w:r>
      <w:r w:rsidRPr="0063281A">
        <w:rPr>
          <w:rFonts w:ascii="仿宋_GB2312" w:eastAsia="仿宋_GB2312" w:hAnsi="宋体" w:hint="eastAsia"/>
          <w:sz w:val="28"/>
          <w:u w:val="single"/>
        </w:rPr>
        <w:t xml:space="preserve">  </w:t>
      </w:r>
      <w:r>
        <w:rPr>
          <w:rFonts w:ascii="仿宋_GB2312" w:eastAsia="仿宋_GB2312" w:hAnsi="宋体" w:hint="eastAsia"/>
          <w:sz w:val="28"/>
          <w:u w:val="single"/>
        </w:rPr>
        <w:t xml:space="preserve"> </w:t>
      </w:r>
      <w:r w:rsidRPr="0063281A">
        <w:rPr>
          <w:rFonts w:ascii="仿宋_GB2312" w:eastAsia="仿宋_GB2312" w:hAnsi="宋体" w:hint="eastAsia"/>
          <w:sz w:val="28"/>
          <w:u w:val="single"/>
        </w:rPr>
        <w:t xml:space="preserve">              </w:t>
      </w:r>
      <w:r w:rsidRPr="0063281A">
        <w:rPr>
          <w:rFonts w:ascii="仿宋_GB2312" w:eastAsia="仿宋_GB2312" w:hAnsi="宋体" w:hint="eastAsia"/>
          <w:sz w:val="28"/>
        </w:rPr>
        <w:t xml:space="preserve">  </w:t>
      </w:r>
    </w:p>
    <w:p w:rsidR="00CD33E4" w:rsidRPr="00C007C6"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Chars="250" w:firstLine="700"/>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             法定代表人（签字）</w:t>
      </w:r>
    </w:p>
    <w:p w:rsidR="00CD33E4" w:rsidRPr="0063281A" w:rsidRDefault="00CD33E4" w:rsidP="00CD33E4">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Pr="0063281A" w:rsidRDefault="00CD33E4" w:rsidP="00CD33E4">
      <w:pPr>
        <w:pStyle w:val="aa"/>
        <w:kinsoku w:val="0"/>
        <w:topLinePunct/>
        <w:autoSpaceDE w:val="0"/>
        <w:autoSpaceDN w:val="0"/>
        <w:snapToGrid w:val="0"/>
        <w:spacing w:line="500" w:lineRule="atLeast"/>
        <w:ind w:right="210" w:firstLineChars="400" w:firstLine="1120"/>
        <w:rPr>
          <w:rFonts w:ascii="仿宋_GB2312" w:eastAsia="仿宋_GB2312" w:hAnsi="宋体"/>
          <w:sz w:val="28"/>
        </w:rPr>
      </w:pPr>
      <w:r w:rsidRPr="0063281A">
        <w:rPr>
          <w:rFonts w:ascii="仿宋_GB2312" w:eastAsia="仿宋_GB2312" w:hAnsi="宋体" w:hint="eastAsia"/>
          <w:sz w:val="28"/>
        </w:rPr>
        <w:t xml:space="preserve">年   月   日                 年   月    日 </w:t>
      </w:r>
    </w:p>
    <w:p w:rsidR="00CD33E4" w:rsidRDefault="00CD33E4" w:rsidP="00CD33E4">
      <w:pPr>
        <w:spacing w:line="360" w:lineRule="auto"/>
        <w:ind w:firstLineChars="500" w:firstLine="1200"/>
        <w:jc w:val="right"/>
        <w:rPr>
          <w:rFonts w:ascii="宋体" w:hAnsi="宋体" w:cs="宋体"/>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19"/>
      </w:tblGrid>
      <w:tr w:rsidR="00CD33E4" w:rsidRPr="00ED19A3" w:rsidTr="00047D5E">
        <w:trPr>
          <w:trHeight w:val="3521"/>
        </w:trPr>
        <w:tc>
          <w:tcPr>
            <w:tcW w:w="4361" w:type="dxa"/>
            <w:shd w:val="clear" w:color="auto" w:fill="auto"/>
          </w:tcPr>
          <w:p w:rsidR="00CD33E4" w:rsidRPr="00ED19A3" w:rsidRDefault="00CD33E4" w:rsidP="00047D5E">
            <w:pPr>
              <w:spacing w:line="360" w:lineRule="auto"/>
              <w:rPr>
                <w:rFonts w:ascii="仿宋_GB2312" w:eastAsia="仿宋_GB2312" w:hAnsi="宋体"/>
                <w:sz w:val="28"/>
              </w:rPr>
            </w:pPr>
            <w:r w:rsidRPr="00ED19A3">
              <w:rPr>
                <w:rFonts w:ascii="仿宋_GB2312" w:eastAsia="仿宋_GB2312" w:hAnsi="宋体" w:hint="eastAsia"/>
                <w:sz w:val="28"/>
              </w:rPr>
              <w:t>法定代表人身份证复印件：</w:t>
            </w:r>
          </w:p>
          <w:p w:rsidR="00CD33E4" w:rsidRPr="00ED19A3" w:rsidRDefault="00CD33E4" w:rsidP="00047D5E">
            <w:pPr>
              <w:spacing w:line="360" w:lineRule="auto"/>
              <w:rPr>
                <w:rFonts w:ascii="仿宋_GB2312" w:eastAsia="仿宋_GB2312" w:hAnsi="宋体"/>
                <w:sz w:val="28"/>
              </w:rPr>
            </w:pPr>
          </w:p>
          <w:p w:rsidR="00CD33E4" w:rsidRPr="00ED19A3" w:rsidRDefault="00CD33E4" w:rsidP="00047D5E">
            <w:pPr>
              <w:spacing w:line="360" w:lineRule="auto"/>
              <w:ind w:firstLineChars="450" w:firstLine="1260"/>
              <w:rPr>
                <w:rFonts w:ascii="仿宋_GB2312" w:eastAsia="仿宋_GB2312" w:hAnsi="宋体"/>
                <w:sz w:val="28"/>
              </w:rPr>
            </w:pPr>
          </w:p>
        </w:tc>
        <w:tc>
          <w:tcPr>
            <w:tcW w:w="4819" w:type="dxa"/>
            <w:shd w:val="clear" w:color="auto" w:fill="auto"/>
          </w:tcPr>
          <w:p w:rsidR="00CD33E4" w:rsidRPr="00ED19A3" w:rsidRDefault="00CD33E4" w:rsidP="00047D5E">
            <w:pPr>
              <w:spacing w:line="360" w:lineRule="auto"/>
              <w:rPr>
                <w:rFonts w:ascii="仿宋_GB2312" w:eastAsia="仿宋_GB2312" w:hAnsi="宋体"/>
                <w:sz w:val="28"/>
              </w:rPr>
            </w:pPr>
            <w:r w:rsidRPr="00ED19A3">
              <w:rPr>
                <w:rFonts w:ascii="仿宋_GB2312" w:eastAsia="仿宋_GB2312" w:hAnsi="宋体" w:hint="eastAsia"/>
                <w:sz w:val="28"/>
              </w:rPr>
              <w:t>被授权人身份证复印件</w:t>
            </w:r>
          </w:p>
          <w:p w:rsidR="00CD33E4" w:rsidRPr="00ED19A3" w:rsidRDefault="00CD33E4" w:rsidP="00047D5E">
            <w:pPr>
              <w:spacing w:line="360" w:lineRule="auto"/>
              <w:rPr>
                <w:rFonts w:ascii="仿宋_GB2312" w:eastAsia="仿宋_GB2312" w:hAnsi="宋体"/>
                <w:sz w:val="28"/>
              </w:rPr>
            </w:pPr>
          </w:p>
          <w:p w:rsidR="00CD33E4" w:rsidRPr="00ED19A3" w:rsidRDefault="00CD33E4" w:rsidP="00047D5E">
            <w:pPr>
              <w:spacing w:line="360" w:lineRule="auto"/>
              <w:ind w:firstLineChars="450" w:firstLine="1260"/>
              <w:rPr>
                <w:rFonts w:ascii="仿宋_GB2312" w:eastAsia="仿宋_GB2312" w:hAnsi="宋体"/>
                <w:sz w:val="28"/>
              </w:rPr>
            </w:pPr>
          </w:p>
        </w:tc>
      </w:tr>
    </w:tbl>
    <w:p w:rsidR="00CD33E4" w:rsidRDefault="00CD33E4" w:rsidP="00CD33E4">
      <w:pPr>
        <w:spacing w:line="360" w:lineRule="auto"/>
        <w:ind w:firstLineChars="200" w:firstLine="482"/>
        <w:rPr>
          <w:rFonts w:ascii="宋体" w:hAnsi="宋体" w:cs="宋体"/>
          <w:b/>
          <w:bCs/>
          <w:sz w:val="24"/>
        </w:rPr>
      </w:pPr>
    </w:p>
    <w:p w:rsidR="00CD33E4" w:rsidRDefault="00CD33E4" w:rsidP="00CD33E4">
      <w:pPr>
        <w:spacing w:line="360" w:lineRule="auto"/>
        <w:ind w:firstLineChars="200" w:firstLine="482"/>
        <w:rPr>
          <w:rFonts w:ascii="宋体" w:hAnsi="宋体" w:cs="宋体"/>
          <w:b/>
          <w:bCs/>
          <w:sz w:val="24"/>
        </w:rPr>
      </w:pPr>
      <w:r>
        <w:rPr>
          <w:rFonts w:ascii="宋体" w:hAnsi="宋体" w:cs="宋体" w:hint="eastAsia"/>
          <w:b/>
          <w:bCs/>
          <w:sz w:val="24"/>
        </w:rPr>
        <w:t>注:参加响应时被授权人将身份证原件带至谈判现场备查，</w:t>
      </w:r>
      <w:r w:rsidRPr="00C007C6">
        <w:rPr>
          <w:rFonts w:ascii="宋体" w:hAnsi="宋体" w:cs="宋体" w:hint="eastAsia"/>
          <w:b/>
          <w:bCs/>
          <w:sz w:val="24"/>
        </w:rPr>
        <w:t>法定代表人参加投标，不用此授权书</w:t>
      </w:r>
      <w:r>
        <w:rPr>
          <w:rFonts w:ascii="宋体" w:hAnsi="宋体" w:cs="宋体" w:hint="eastAsia"/>
          <w:b/>
          <w:bCs/>
          <w:sz w:val="24"/>
        </w:rPr>
        <w:t>。</w:t>
      </w:r>
    </w:p>
    <w:p w:rsidR="00CD33E4" w:rsidRPr="008B5EA6" w:rsidRDefault="00CD33E4" w:rsidP="00CD33E4">
      <w:pPr>
        <w:tabs>
          <w:tab w:val="left" w:pos="3585"/>
        </w:tabs>
        <w:spacing w:line="500" w:lineRule="exact"/>
        <w:rPr>
          <w:rFonts w:ascii="黑体" w:eastAsia="黑体" w:hAnsi="黑体"/>
          <w:sz w:val="28"/>
          <w:szCs w:val="28"/>
        </w:rPr>
      </w:pPr>
      <w:bookmarkStart w:id="15" w:name="_Toc263682551"/>
      <w:bookmarkStart w:id="16" w:name="_Toc263685982"/>
      <w:bookmarkStart w:id="17" w:name="_Toc263757453"/>
      <w:bookmarkStart w:id="18" w:name="_Toc263682550"/>
      <w:bookmarkStart w:id="19" w:name="_Toc263685981"/>
      <w:bookmarkStart w:id="20" w:name="_Toc263757452"/>
      <w:r>
        <w:rPr>
          <w:rFonts w:ascii="黑体" w:eastAsia="黑体" w:hAnsi="黑体"/>
          <w:sz w:val="28"/>
          <w:szCs w:val="28"/>
        </w:rPr>
        <w:br w:type="page"/>
      </w:r>
      <w:bookmarkEnd w:id="15"/>
      <w:bookmarkEnd w:id="16"/>
      <w:bookmarkEnd w:id="17"/>
      <w:bookmarkEnd w:id="18"/>
      <w:bookmarkEnd w:id="19"/>
      <w:bookmarkEnd w:id="20"/>
      <w:r w:rsidR="006F4AA5">
        <w:rPr>
          <w:rFonts w:ascii="黑体" w:eastAsia="黑体" w:hAnsi="黑体" w:hint="eastAsia"/>
          <w:sz w:val="28"/>
          <w:szCs w:val="28"/>
        </w:rPr>
        <w:lastRenderedPageBreak/>
        <w:t>五</w:t>
      </w:r>
      <w:r w:rsidRPr="008B5EA6">
        <w:rPr>
          <w:rFonts w:ascii="黑体" w:eastAsia="黑体" w:hAnsi="黑体" w:hint="eastAsia"/>
          <w:sz w:val="28"/>
          <w:szCs w:val="28"/>
        </w:rPr>
        <w:t>、现场勘察承诺函【格式】</w:t>
      </w:r>
    </w:p>
    <w:p w:rsidR="00CD33E4" w:rsidRDefault="00CD33E4" w:rsidP="00CD33E4">
      <w:pPr>
        <w:spacing w:line="360" w:lineRule="auto"/>
        <w:jc w:val="center"/>
        <w:rPr>
          <w:rFonts w:ascii="宋体" w:hAnsi="宋体" w:cs="宋体"/>
          <w:b/>
          <w:bCs/>
          <w:sz w:val="24"/>
        </w:rPr>
      </w:pPr>
    </w:p>
    <w:p w:rsidR="00CD33E4" w:rsidRPr="008B5EA6" w:rsidRDefault="00CD33E4" w:rsidP="00CD33E4">
      <w:pPr>
        <w:jc w:val="center"/>
        <w:rPr>
          <w:rFonts w:ascii="宋体" w:hAnsi="宋体"/>
          <w:b/>
          <w:sz w:val="44"/>
          <w:szCs w:val="44"/>
        </w:rPr>
      </w:pPr>
      <w:r w:rsidRPr="008B5EA6">
        <w:rPr>
          <w:rFonts w:ascii="宋体" w:hAnsi="宋体" w:hint="eastAsia"/>
          <w:b/>
          <w:sz w:val="44"/>
          <w:szCs w:val="44"/>
        </w:rPr>
        <w:t>现场勘察承诺函</w:t>
      </w:r>
    </w:p>
    <w:p w:rsidR="00CD33E4" w:rsidRDefault="00CD33E4" w:rsidP="00CD33E4">
      <w:pPr>
        <w:snapToGrid w:val="0"/>
        <w:spacing w:line="360" w:lineRule="auto"/>
        <w:rPr>
          <w:rFonts w:ascii="仿宋_GB2312" w:eastAsia="仿宋_GB2312" w:hAnsi="宋体"/>
          <w:sz w:val="28"/>
          <w:szCs w:val="28"/>
        </w:rPr>
      </w:pPr>
    </w:p>
    <w:p w:rsidR="00CD33E4" w:rsidRPr="008B5EA6" w:rsidRDefault="00CD33E4" w:rsidP="00CD33E4">
      <w:pPr>
        <w:snapToGrid w:val="0"/>
        <w:spacing w:line="360" w:lineRule="auto"/>
        <w:rPr>
          <w:rFonts w:ascii="仿宋_GB2312" w:eastAsia="仿宋_GB2312" w:hAnsi="宋体"/>
          <w:sz w:val="28"/>
          <w:szCs w:val="28"/>
        </w:rPr>
      </w:pPr>
      <w:r w:rsidRPr="008B5EA6">
        <w:rPr>
          <w:rFonts w:ascii="仿宋_GB2312" w:eastAsia="仿宋_GB2312" w:hAnsi="宋体" w:hint="eastAsia"/>
          <w:sz w:val="28"/>
          <w:szCs w:val="28"/>
        </w:rPr>
        <w:t>南通师范高等专科学校：</w:t>
      </w:r>
    </w:p>
    <w:p w:rsidR="00CD33E4" w:rsidRPr="008B5EA6" w:rsidRDefault="00CD33E4" w:rsidP="00CD33E4">
      <w:pPr>
        <w:snapToGrid w:val="0"/>
        <w:spacing w:line="360" w:lineRule="auto"/>
        <w:ind w:firstLineChars="200" w:firstLine="560"/>
        <w:rPr>
          <w:rFonts w:ascii="仿宋_GB2312" w:eastAsia="仿宋_GB2312" w:hAnsi="宋体"/>
          <w:sz w:val="28"/>
          <w:szCs w:val="28"/>
        </w:rPr>
      </w:pPr>
      <w:r w:rsidRPr="008B5EA6">
        <w:rPr>
          <w:rFonts w:ascii="仿宋_GB2312" w:eastAsia="仿宋_GB2312" w:hAnsi="宋体" w:hint="eastAsia"/>
          <w:sz w:val="28"/>
          <w:szCs w:val="28"/>
        </w:rPr>
        <w:t>依据贵单位</w:t>
      </w:r>
      <w:r w:rsidRPr="008B5EA6">
        <w:rPr>
          <w:rFonts w:ascii="仿宋_GB2312" w:eastAsia="仿宋_GB2312" w:hAnsi="宋体" w:hint="eastAsia"/>
          <w:sz w:val="28"/>
          <w:szCs w:val="28"/>
          <w:u w:val="single"/>
        </w:rPr>
        <w:t xml:space="preserve">                </w:t>
      </w:r>
      <w:r w:rsidRPr="008B5EA6">
        <w:rPr>
          <w:rFonts w:ascii="仿宋_GB2312" w:eastAsia="仿宋_GB2312" w:hAnsi="宋体" w:hint="eastAsia"/>
          <w:sz w:val="28"/>
          <w:szCs w:val="28"/>
        </w:rPr>
        <w:t>（采购项目名称及项目编号)项目</w:t>
      </w:r>
      <w:r>
        <w:rPr>
          <w:rFonts w:ascii="仿宋_GB2312" w:eastAsia="仿宋_GB2312" w:hAnsi="宋体" w:hint="eastAsia"/>
          <w:sz w:val="28"/>
          <w:szCs w:val="28"/>
        </w:rPr>
        <w:t>招标</w:t>
      </w:r>
      <w:r w:rsidRPr="008B5EA6">
        <w:rPr>
          <w:rFonts w:ascii="仿宋_GB2312" w:eastAsia="仿宋_GB2312" w:hAnsi="宋体" w:hint="eastAsia"/>
          <w:sz w:val="28"/>
          <w:szCs w:val="28"/>
        </w:rPr>
        <w:t>文件的要求。我方已于2017年</w:t>
      </w:r>
      <w:r w:rsidRPr="008B5EA6">
        <w:rPr>
          <w:rFonts w:ascii="仿宋_GB2312" w:eastAsia="仿宋_GB2312" w:hAnsi="宋体" w:hint="eastAsia"/>
          <w:sz w:val="28"/>
          <w:szCs w:val="28"/>
          <w:u w:val="single"/>
        </w:rPr>
        <w:t xml:space="preserve">    </w:t>
      </w:r>
      <w:r w:rsidRPr="008B5EA6">
        <w:rPr>
          <w:rFonts w:ascii="仿宋_GB2312" w:eastAsia="仿宋_GB2312" w:hAnsi="宋体" w:hint="eastAsia"/>
          <w:sz w:val="28"/>
          <w:szCs w:val="28"/>
        </w:rPr>
        <w:t>月</w:t>
      </w:r>
      <w:r w:rsidRPr="008B5EA6">
        <w:rPr>
          <w:rFonts w:ascii="仿宋_GB2312" w:eastAsia="仿宋_GB2312" w:hAnsi="宋体" w:hint="eastAsia"/>
          <w:sz w:val="28"/>
          <w:szCs w:val="28"/>
          <w:u w:val="single"/>
        </w:rPr>
        <w:t xml:space="preserve">    </w:t>
      </w:r>
      <w:r w:rsidRPr="008B5EA6">
        <w:rPr>
          <w:rFonts w:ascii="仿宋_GB2312" w:eastAsia="仿宋_GB2312" w:hAnsi="宋体" w:hint="eastAsia"/>
          <w:sz w:val="28"/>
          <w:szCs w:val="28"/>
        </w:rPr>
        <w:t>日对该项目进行了现场勘察，现就现场勘察情况做如下承诺：</w:t>
      </w:r>
    </w:p>
    <w:p w:rsidR="00CD33E4" w:rsidRPr="008B5EA6" w:rsidRDefault="00CD33E4" w:rsidP="00CD33E4">
      <w:pPr>
        <w:snapToGrid w:val="0"/>
        <w:spacing w:line="360" w:lineRule="auto"/>
        <w:ind w:firstLineChars="200" w:firstLine="560"/>
        <w:rPr>
          <w:rFonts w:ascii="仿宋_GB2312" w:eastAsia="仿宋_GB2312" w:hAnsi="宋体"/>
          <w:sz w:val="28"/>
          <w:szCs w:val="28"/>
        </w:rPr>
      </w:pPr>
      <w:r w:rsidRPr="008B5EA6">
        <w:rPr>
          <w:rFonts w:ascii="仿宋_GB2312" w:eastAsia="仿宋_GB2312" w:hAnsi="宋体" w:hint="eastAsia"/>
          <w:sz w:val="28"/>
          <w:szCs w:val="28"/>
        </w:rPr>
        <w:t>1、经现场勘察，我方已熟悉与该项目相关的服务范围、现场环境等所有情况。</w:t>
      </w:r>
    </w:p>
    <w:p w:rsidR="00CD33E4" w:rsidRPr="008B5EA6" w:rsidRDefault="00CD33E4" w:rsidP="00CD33E4">
      <w:pPr>
        <w:snapToGrid w:val="0"/>
        <w:spacing w:line="360" w:lineRule="auto"/>
        <w:ind w:firstLineChars="200" w:firstLine="560"/>
        <w:rPr>
          <w:rFonts w:ascii="仿宋_GB2312" w:eastAsia="仿宋_GB2312" w:hAnsi="宋体"/>
          <w:sz w:val="28"/>
          <w:szCs w:val="28"/>
        </w:rPr>
      </w:pPr>
      <w:r w:rsidRPr="008B5EA6">
        <w:rPr>
          <w:rFonts w:ascii="仿宋_GB2312" w:eastAsia="仿宋_GB2312" w:hAnsi="宋体" w:hint="eastAsia"/>
          <w:sz w:val="28"/>
          <w:szCs w:val="28"/>
        </w:rPr>
        <w:t>2、我方承诺自行承担本次现场勘察所发生的所有费用并承担勘察现场的相关责任和风险。</w:t>
      </w:r>
    </w:p>
    <w:p w:rsidR="00CD33E4" w:rsidRPr="008B5EA6" w:rsidRDefault="00CD33E4" w:rsidP="00CD33E4">
      <w:pPr>
        <w:snapToGrid w:val="0"/>
        <w:spacing w:line="360" w:lineRule="auto"/>
        <w:ind w:firstLineChars="200" w:firstLine="560"/>
        <w:rPr>
          <w:rFonts w:ascii="仿宋_GB2312" w:eastAsia="仿宋_GB2312" w:hAnsi="宋体"/>
          <w:sz w:val="28"/>
          <w:szCs w:val="28"/>
        </w:rPr>
      </w:pPr>
      <w:r w:rsidRPr="008B5EA6">
        <w:rPr>
          <w:rFonts w:ascii="仿宋_GB2312" w:eastAsia="仿宋_GB2312" w:hAnsi="宋体" w:hint="eastAsia"/>
          <w:sz w:val="28"/>
          <w:szCs w:val="28"/>
        </w:rPr>
        <w:t>3、我方承诺在任何情况下均不以不完全了解现场情况为理由而向采购人提出任何索赔的要求。</w:t>
      </w:r>
    </w:p>
    <w:p w:rsidR="00CD33E4" w:rsidRDefault="00CD33E4" w:rsidP="00406FAA">
      <w:pPr>
        <w:spacing w:line="360" w:lineRule="auto"/>
        <w:rPr>
          <w:rFonts w:ascii="宋体" w:hAnsi="宋体" w:cs="宋体"/>
          <w:sz w:val="24"/>
        </w:rPr>
      </w:pPr>
    </w:p>
    <w:p w:rsidR="00CD33E4"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r>
        <w:rPr>
          <w:rFonts w:ascii="仿宋_GB2312" w:eastAsia="仿宋_GB2312" w:hAnsi="宋体" w:hint="eastAsia"/>
          <w:sz w:val="28"/>
        </w:rPr>
        <w:t>单位</w:t>
      </w:r>
      <w:r w:rsidRPr="0063281A">
        <w:rPr>
          <w:rFonts w:ascii="仿宋_GB2312" w:eastAsia="仿宋_GB2312" w:hAnsi="宋体" w:hint="eastAsia"/>
          <w:sz w:val="28"/>
        </w:rPr>
        <w:t>名称（公章）</w:t>
      </w:r>
      <w:r>
        <w:rPr>
          <w:rFonts w:ascii="仿宋_GB2312" w:eastAsia="仿宋_GB2312" w:hAnsi="宋体" w:hint="eastAsia"/>
          <w:sz w:val="28"/>
        </w:rPr>
        <w:t>：</w:t>
      </w:r>
    </w:p>
    <w:p w:rsidR="00CD33E4" w:rsidRDefault="00CD33E4" w:rsidP="00406FAA">
      <w:pPr>
        <w:pStyle w:val="aa"/>
        <w:kinsoku w:val="0"/>
        <w:topLinePunct/>
        <w:autoSpaceDE w:val="0"/>
        <w:autoSpaceDN w:val="0"/>
        <w:snapToGrid w:val="0"/>
        <w:spacing w:line="540" w:lineRule="exact"/>
        <w:ind w:right="210" w:firstLine="0"/>
        <w:rPr>
          <w:rFonts w:ascii="仿宋_GB2312" w:eastAsia="仿宋_GB2312" w:hAnsi="宋体"/>
          <w:sz w:val="28"/>
        </w:rPr>
      </w:pPr>
    </w:p>
    <w:p w:rsidR="00CD33E4" w:rsidRDefault="00CD33E4" w:rsidP="00CD33E4">
      <w:pPr>
        <w:pStyle w:val="aa"/>
        <w:kinsoku w:val="0"/>
        <w:topLinePunct/>
        <w:autoSpaceDE w:val="0"/>
        <w:autoSpaceDN w:val="0"/>
        <w:snapToGrid w:val="0"/>
        <w:spacing w:line="540" w:lineRule="exact"/>
        <w:ind w:right="210" w:firstLineChars="860" w:firstLine="2408"/>
        <w:rPr>
          <w:rFonts w:ascii="仿宋_GB2312" w:eastAsia="仿宋_GB2312" w:hAnsi="宋体"/>
          <w:sz w:val="28"/>
        </w:rPr>
      </w:pPr>
      <w:r>
        <w:rPr>
          <w:rFonts w:ascii="仿宋_GB2312" w:eastAsia="仿宋_GB2312" w:hAnsi="宋体" w:hint="eastAsia"/>
          <w:sz w:val="28"/>
        </w:rPr>
        <w:t>法人代表或法人代表委托人签字：</w:t>
      </w:r>
    </w:p>
    <w:p w:rsidR="00CD33E4" w:rsidRPr="008B5EA6" w:rsidRDefault="00CD33E4" w:rsidP="00406FAA">
      <w:pPr>
        <w:pStyle w:val="aa"/>
        <w:kinsoku w:val="0"/>
        <w:topLinePunct/>
        <w:autoSpaceDE w:val="0"/>
        <w:autoSpaceDN w:val="0"/>
        <w:snapToGrid w:val="0"/>
        <w:spacing w:line="500" w:lineRule="atLeast"/>
        <w:ind w:right="210" w:firstLine="0"/>
        <w:rPr>
          <w:rFonts w:ascii="仿宋_GB2312" w:eastAsia="仿宋_GB2312" w:hAnsi="宋体"/>
          <w:sz w:val="28"/>
        </w:rPr>
      </w:pPr>
    </w:p>
    <w:p w:rsidR="00CD33E4" w:rsidRDefault="00CD33E4" w:rsidP="00406FAA">
      <w:pPr>
        <w:spacing w:line="360" w:lineRule="auto"/>
        <w:rPr>
          <w:rFonts w:ascii="宋体" w:hAnsi="宋体" w:cs="宋体"/>
          <w:sz w:val="24"/>
        </w:rPr>
      </w:pPr>
    </w:p>
    <w:p w:rsidR="00CD33E4" w:rsidRDefault="00CD33E4" w:rsidP="00CD33E4">
      <w:pPr>
        <w:pStyle w:val="aa"/>
        <w:kinsoku w:val="0"/>
        <w:topLinePunct/>
        <w:autoSpaceDE w:val="0"/>
        <w:autoSpaceDN w:val="0"/>
        <w:snapToGrid w:val="0"/>
        <w:spacing w:line="540" w:lineRule="exact"/>
        <w:ind w:left="705" w:right="210" w:firstLine="0"/>
        <w:rPr>
          <w:rFonts w:ascii="仿宋_GB2312" w:eastAsia="仿宋_GB2312"/>
          <w:sz w:val="28"/>
        </w:rPr>
      </w:pPr>
      <w:r>
        <w:rPr>
          <w:rFonts w:ascii="仿宋_GB2312" w:eastAsia="仿宋_GB2312" w:hint="eastAsia"/>
          <w:sz w:val="28"/>
        </w:rPr>
        <w:t xml:space="preserve">                             </w:t>
      </w:r>
      <w:r>
        <w:rPr>
          <w:rFonts w:ascii="仿宋_GB2312" w:eastAsia="仿宋_GB2312" w:hAnsi="宋体" w:hint="eastAsia"/>
          <w:color w:val="000000"/>
          <w:spacing w:val="15"/>
          <w:sz w:val="28"/>
          <w:szCs w:val="28"/>
        </w:rPr>
        <w:t>二○一七</w:t>
      </w:r>
      <w:r>
        <w:rPr>
          <w:rFonts w:ascii="仿宋_GB2312" w:eastAsia="仿宋_GB2312" w:hint="eastAsia"/>
          <w:sz w:val="28"/>
        </w:rPr>
        <w:t xml:space="preserve"> 年     月     日</w:t>
      </w:r>
    </w:p>
    <w:p w:rsidR="00406FAA" w:rsidRDefault="00406FAA">
      <w:pPr>
        <w:widowControl/>
        <w:jc w:val="left"/>
        <w:rPr>
          <w:sz w:val="24"/>
        </w:rPr>
      </w:pPr>
      <w:r>
        <w:rPr>
          <w:sz w:val="24"/>
        </w:rPr>
        <w:br w:type="page"/>
      </w:r>
    </w:p>
    <w:p w:rsidR="0033108B" w:rsidRPr="008B5EA6" w:rsidRDefault="0033108B" w:rsidP="0033108B">
      <w:pPr>
        <w:tabs>
          <w:tab w:val="left" w:pos="3585"/>
        </w:tabs>
        <w:spacing w:line="500" w:lineRule="exact"/>
        <w:rPr>
          <w:rFonts w:ascii="黑体" w:eastAsia="黑体" w:hAnsi="黑体"/>
          <w:sz w:val="28"/>
          <w:szCs w:val="28"/>
        </w:rPr>
      </w:pPr>
      <w:r>
        <w:rPr>
          <w:rFonts w:ascii="黑体" w:eastAsia="黑体" w:hAnsi="黑体" w:hint="eastAsia"/>
          <w:sz w:val="28"/>
          <w:szCs w:val="28"/>
        </w:rPr>
        <w:lastRenderedPageBreak/>
        <w:t>六</w:t>
      </w:r>
      <w:r w:rsidRPr="008B5EA6">
        <w:rPr>
          <w:rFonts w:ascii="黑体" w:eastAsia="黑体" w:hAnsi="黑体" w:hint="eastAsia"/>
          <w:sz w:val="28"/>
          <w:szCs w:val="28"/>
        </w:rPr>
        <w:t>、</w:t>
      </w:r>
      <w:r>
        <w:rPr>
          <w:rFonts w:ascii="黑体" w:eastAsia="黑体" w:hAnsi="黑体" w:hint="eastAsia"/>
          <w:sz w:val="28"/>
          <w:szCs w:val="28"/>
        </w:rPr>
        <w:t>报价明细表</w:t>
      </w:r>
      <w:r w:rsidRPr="008B5EA6">
        <w:rPr>
          <w:rFonts w:ascii="黑体" w:eastAsia="黑体" w:hAnsi="黑体" w:hint="eastAsia"/>
          <w:sz w:val="28"/>
          <w:szCs w:val="28"/>
        </w:rPr>
        <w:t>【格式】</w:t>
      </w:r>
    </w:p>
    <w:p w:rsidR="0033108B" w:rsidRPr="0033108B" w:rsidRDefault="0033108B" w:rsidP="006F4AA5">
      <w:pPr>
        <w:jc w:val="center"/>
        <w:rPr>
          <w:rFonts w:ascii="宋体" w:hAnsi="宋体"/>
          <w:b/>
          <w:sz w:val="44"/>
          <w:szCs w:val="44"/>
        </w:rPr>
      </w:pPr>
    </w:p>
    <w:p w:rsidR="007D353F" w:rsidRPr="006F4AA5" w:rsidRDefault="007D353F" w:rsidP="006F4AA5">
      <w:pPr>
        <w:jc w:val="center"/>
        <w:rPr>
          <w:rFonts w:ascii="宋体" w:hAnsi="宋体"/>
          <w:b/>
          <w:sz w:val="44"/>
          <w:szCs w:val="44"/>
        </w:rPr>
      </w:pPr>
      <w:r w:rsidRPr="006F4AA5">
        <w:rPr>
          <w:rFonts w:ascii="宋体" w:hAnsi="宋体" w:hint="eastAsia"/>
          <w:b/>
          <w:sz w:val="44"/>
          <w:szCs w:val="44"/>
        </w:rPr>
        <w:t>谈判响应报价</w:t>
      </w:r>
      <w:r w:rsidR="00B17A71" w:rsidRPr="006F4AA5">
        <w:rPr>
          <w:rFonts w:ascii="宋体" w:hAnsi="宋体" w:hint="eastAsia"/>
          <w:b/>
          <w:sz w:val="44"/>
          <w:szCs w:val="44"/>
        </w:rPr>
        <w:t>明细表</w:t>
      </w:r>
    </w:p>
    <w:p w:rsidR="006F4AA5" w:rsidRDefault="006F4AA5" w:rsidP="006F4AA5">
      <w:pPr>
        <w:snapToGrid w:val="0"/>
        <w:spacing w:line="360" w:lineRule="auto"/>
        <w:ind w:left="1214" w:hangingChars="506" w:hanging="1214"/>
        <w:jc w:val="left"/>
        <w:rPr>
          <w:rFonts w:ascii="宋体" w:hAnsi="宋体" w:cs="宋体"/>
          <w:sz w:val="24"/>
        </w:rPr>
      </w:pPr>
    </w:p>
    <w:p w:rsidR="007D353F" w:rsidRPr="006F4AA5" w:rsidRDefault="006F4AA5" w:rsidP="006F4AA5">
      <w:pPr>
        <w:snapToGrid w:val="0"/>
        <w:spacing w:line="360" w:lineRule="auto"/>
        <w:ind w:firstLineChars="200" w:firstLine="560"/>
        <w:rPr>
          <w:rFonts w:ascii="仿宋_GB2312" w:eastAsia="仿宋_GB2312" w:hAnsi="宋体"/>
          <w:sz w:val="28"/>
          <w:szCs w:val="28"/>
        </w:rPr>
      </w:pPr>
      <w:r w:rsidRPr="006F4AA5">
        <w:rPr>
          <w:rFonts w:ascii="仿宋_GB2312" w:eastAsia="仿宋_GB2312" w:hAnsi="宋体" w:hint="eastAsia"/>
          <w:sz w:val="28"/>
          <w:szCs w:val="28"/>
        </w:rPr>
        <w:t>项目名称：</w:t>
      </w:r>
      <w:r w:rsidR="009E5097" w:rsidRPr="006F4AA5">
        <w:rPr>
          <w:rFonts w:ascii="仿宋_GB2312" w:eastAsia="仿宋_GB2312" w:hAnsi="宋体" w:hint="eastAsia"/>
          <w:sz w:val="28"/>
          <w:szCs w:val="28"/>
        </w:rPr>
        <w:t>新校区、南通校区消防设施维修保养项目</w:t>
      </w:r>
    </w:p>
    <w:p w:rsidR="009E5097" w:rsidRPr="006F4AA5" w:rsidRDefault="009E5097" w:rsidP="006F4AA5">
      <w:pPr>
        <w:snapToGrid w:val="0"/>
        <w:spacing w:line="360" w:lineRule="auto"/>
        <w:ind w:firstLineChars="200" w:firstLine="560"/>
        <w:rPr>
          <w:rFonts w:ascii="仿宋_GB2312" w:eastAsia="仿宋_GB2312" w:hAnsi="宋体"/>
          <w:sz w:val="28"/>
          <w:szCs w:val="28"/>
        </w:rPr>
      </w:pPr>
      <w:r w:rsidRPr="006F4AA5">
        <w:rPr>
          <w:rFonts w:ascii="仿宋_GB2312" w:eastAsia="仿宋_GB2312" w:hAnsi="宋体" w:hint="eastAsia"/>
          <w:sz w:val="28"/>
          <w:szCs w:val="28"/>
        </w:rPr>
        <w:t>项目编号：TSGZ</w:t>
      </w:r>
      <w:r w:rsidR="0033108B">
        <w:rPr>
          <w:rFonts w:ascii="仿宋_GB2312" w:eastAsia="仿宋_GB2312" w:hAnsi="宋体" w:hint="eastAsia"/>
          <w:sz w:val="28"/>
          <w:szCs w:val="28"/>
        </w:rPr>
        <w:t>CG</w:t>
      </w:r>
      <w:r w:rsidRPr="006F4AA5">
        <w:rPr>
          <w:rFonts w:ascii="仿宋_GB2312" w:eastAsia="仿宋_GB2312" w:hAnsi="宋体" w:hint="eastAsia"/>
          <w:sz w:val="28"/>
          <w:szCs w:val="28"/>
        </w:rPr>
        <w:t>2017</w:t>
      </w:r>
      <w:r w:rsidR="0033108B">
        <w:rPr>
          <w:rFonts w:ascii="仿宋_GB2312" w:eastAsia="仿宋_GB2312" w:hAnsi="宋体" w:hint="eastAsia"/>
          <w:sz w:val="28"/>
          <w:szCs w:val="28"/>
        </w:rPr>
        <w:t>009</w:t>
      </w:r>
    </w:p>
    <w:tbl>
      <w:tblPr>
        <w:tblW w:w="9057" w:type="dxa"/>
        <w:jc w:val="center"/>
        <w:tblLook w:val="04A0" w:firstRow="1" w:lastRow="0" w:firstColumn="1" w:lastColumn="0" w:noHBand="0" w:noVBand="1"/>
      </w:tblPr>
      <w:tblGrid>
        <w:gridCol w:w="835"/>
        <w:gridCol w:w="2560"/>
        <w:gridCol w:w="1835"/>
        <w:gridCol w:w="1425"/>
        <w:gridCol w:w="1418"/>
        <w:gridCol w:w="984"/>
      </w:tblGrid>
      <w:tr w:rsidR="009E5097" w:rsidRPr="00F01BF4" w:rsidTr="006F4AA5">
        <w:trPr>
          <w:trHeight w:val="340"/>
          <w:jc w:val="center"/>
        </w:trPr>
        <w:tc>
          <w:tcPr>
            <w:tcW w:w="835" w:type="dxa"/>
            <w:tcBorders>
              <w:top w:val="single" w:sz="4" w:space="0" w:color="auto"/>
              <w:left w:val="single" w:sz="4" w:space="0" w:color="auto"/>
              <w:bottom w:val="single" w:sz="4" w:space="0" w:color="auto"/>
              <w:right w:val="single" w:sz="4" w:space="0" w:color="auto"/>
            </w:tcBorders>
            <w:noWrap/>
            <w:vAlign w:val="center"/>
            <w:hideMark/>
          </w:tcPr>
          <w:p w:rsidR="009E5097" w:rsidRPr="00F01BF4" w:rsidRDefault="009E5097" w:rsidP="00BF7937">
            <w:pPr>
              <w:widowControl/>
              <w:spacing w:line="360" w:lineRule="auto"/>
              <w:jc w:val="center"/>
              <w:rPr>
                <w:rFonts w:ascii="宋体" w:hAnsi="宋体" w:cs="宋体"/>
                <w:kern w:val="0"/>
                <w:sz w:val="24"/>
              </w:rPr>
            </w:pPr>
            <w:r w:rsidRPr="00F01BF4">
              <w:rPr>
                <w:sz w:val="24"/>
              </w:rPr>
              <w:br w:type="page"/>
            </w:r>
            <w:r w:rsidRPr="00F01BF4">
              <w:rPr>
                <w:rFonts w:ascii="宋体" w:hAnsi="宋体" w:cs="宋体" w:hint="eastAsia"/>
                <w:kern w:val="0"/>
                <w:sz w:val="24"/>
              </w:rPr>
              <w:t>序号</w:t>
            </w:r>
          </w:p>
        </w:tc>
        <w:tc>
          <w:tcPr>
            <w:tcW w:w="2560" w:type="dxa"/>
            <w:tcBorders>
              <w:top w:val="single" w:sz="4" w:space="0" w:color="auto"/>
              <w:left w:val="nil"/>
              <w:bottom w:val="single" w:sz="4" w:space="0" w:color="auto"/>
              <w:right w:val="single" w:sz="4" w:space="0" w:color="auto"/>
            </w:tcBorders>
            <w:vAlign w:val="center"/>
          </w:tcPr>
          <w:p w:rsidR="009E5097" w:rsidRPr="00F01BF4" w:rsidRDefault="009E5097" w:rsidP="00BF7937">
            <w:pPr>
              <w:widowControl/>
              <w:spacing w:line="360" w:lineRule="auto"/>
              <w:jc w:val="center"/>
              <w:rPr>
                <w:rFonts w:ascii="宋体" w:hAnsi="宋体" w:cs="宋体"/>
                <w:kern w:val="0"/>
                <w:sz w:val="24"/>
              </w:rPr>
            </w:pPr>
            <w:r w:rsidRPr="00F01BF4">
              <w:rPr>
                <w:rFonts w:ascii="宋体" w:hAnsi="宋体" w:cs="宋体" w:hint="eastAsia"/>
                <w:kern w:val="0"/>
                <w:sz w:val="24"/>
              </w:rPr>
              <w:t>项目</w:t>
            </w:r>
          </w:p>
        </w:tc>
        <w:tc>
          <w:tcPr>
            <w:tcW w:w="1835" w:type="dxa"/>
            <w:tcBorders>
              <w:top w:val="single" w:sz="4" w:space="0" w:color="auto"/>
              <w:left w:val="single" w:sz="4" w:space="0" w:color="auto"/>
              <w:bottom w:val="single" w:sz="4" w:space="0" w:color="auto"/>
              <w:right w:val="single" w:sz="4" w:space="0" w:color="auto"/>
            </w:tcBorders>
            <w:noWrap/>
            <w:vAlign w:val="center"/>
          </w:tcPr>
          <w:p w:rsidR="009E5097" w:rsidRPr="004813F0" w:rsidRDefault="009E5097" w:rsidP="009E5097">
            <w:pPr>
              <w:widowControl/>
              <w:spacing w:line="360" w:lineRule="auto"/>
              <w:jc w:val="center"/>
              <w:rPr>
                <w:rFonts w:ascii="宋体" w:hAnsi="宋体" w:cs="宋体"/>
                <w:color w:val="FF0000"/>
                <w:kern w:val="0"/>
                <w:sz w:val="24"/>
              </w:rPr>
            </w:pPr>
            <w:r w:rsidRPr="0008188D">
              <w:rPr>
                <w:rFonts w:ascii="宋体" w:hAnsi="宋体" w:cs="宋体" w:hint="eastAsia"/>
                <w:kern w:val="0"/>
                <w:sz w:val="24"/>
              </w:rPr>
              <w:t>面积（</w:t>
            </w:r>
            <w:r w:rsidR="006F4AA5">
              <w:rPr>
                <w:rFonts w:ascii="宋体" w:hAnsi="宋体" w:cs="宋体" w:hint="eastAsia"/>
                <w:kern w:val="0"/>
                <w:sz w:val="24"/>
              </w:rPr>
              <w:t>万</w:t>
            </w:r>
            <w:r w:rsidRPr="0008188D">
              <w:rPr>
                <w:rFonts w:ascii="宋体" w:hAnsi="宋体" w:cs="宋体" w:hint="eastAsia"/>
                <w:kern w:val="0"/>
                <w:sz w:val="24"/>
              </w:rPr>
              <w:t>㎡）</w:t>
            </w:r>
          </w:p>
        </w:tc>
        <w:tc>
          <w:tcPr>
            <w:tcW w:w="1425" w:type="dxa"/>
            <w:tcBorders>
              <w:top w:val="single" w:sz="4" w:space="0" w:color="auto"/>
              <w:left w:val="single" w:sz="4" w:space="0" w:color="auto"/>
              <w:bottom w:val="single" w:sz="4" w:space="0" w:color="auto"/>
              <w:right w:val="single" w:sz="4" w:space="0" w:color="auto"/>
            </w:tcBorders>
            <w:vAlign w:val="center"/>
          </w:tcPr>
          <w:p w:rsidR="009E5097" w:rsidRPr="00F01BF4" w:rsidRDefault="009E5097" w:rsidP="004813F0">
            <w:pPr>
              <w:widowControl/>
              <w:spacing w:line="360" w:lineRule="auto"/>
              <w:jc w:val="center"/>
              <w:rPr>
                <w:rFonts w:ascii="宋体" w:hAnsi="宋体" w:cs="宋体"/>
                <w:kern w:val="0"/>
                <w:sz w:val="24"/>
              </w:rPr>
            </w:pPr>
            <w:r w:rsidRPr="00F01BF4">
              <w:rPr>
                <w:rFonts w:ascii="宋体" w:hAnsi="宋体" w:cs="宋体" w:hint="eastAsia"/>
                <w:kern w:val="0"/>
                <w:sz w:val="24"/>
              </w:rPr>
              <w:t>单价（元）</w:t>
            </w:r>
          </w:p>
        </w:tc>
        <w:tc>
          <w:tcPr>
            <w:tcW w:w="1418" w:type="dxa"/>
            <w:tcBorders>
              <w:top w:val="single" w:sz="4" w:space="0" w:color="auto"/>
              <w:left w:val="single" w:sz="4" w:space="0" w:color="auto"/>
              <w:bottom w:val="single" w:sz="4" w:space="0" w:color="auto"/>
              <w:right w:val="single" w:sz="4" w:space="0" w:color="auto"/>
            </w:tcBorders>
            <w:noWrap/>
            <w:vAlign w:val="center"/>
          </w:tcPr>
          <w:p w:rsidR="009E5097" w:rsidRPr="00F01BF4" w:rsidRDefault="009E5097" w:rsidP="006F4AA5">
            <w:pPr>
              <w:widowControl/>
              <w:spacing w:line="360" w:lineRule="auto"/>
              <w:jc w:val="center"/>
              <w:rPr>
                <w:rFonts w:ascii="宋体" w:hAnsi="宋体" w:cs="宋体"/>
                <w:kern w:val="0"/>
                <w:sz w:val="24"/>
              </w:rPr>
            </w:pPr>
            <w:r w:rsidRPr="00F01BF4">
              <w:rPr>
                <w:rFonts w:ascii="宋体" w:hAnsi="宋体" w:cs="宋体" w:hint="eastAsia"/>
                <w:kern w:val="0"/>
                <w:sz w:val="24"/>
              </w:rPr>
              <w:t>合</w:t>
            </w:r>
            <w:r w:rsidR="006F4AA5">
              <w:rPr>
                <w:rFonts w:ascii="宋体" w:hAnsi="宋体" w:cs="宋体" w:hint="eastAsia"/>
                <w:kern w:val="0"/>
                <w:sz w:val="24"/>
              </w:rPr>
              <w:t>计</w:t>
            </w:r>
            <w:r w:rsidRPr="00F01BF4">
              <w:rPr>
                <w:rFonts w:ascii="宋体" w:hAnsi="宋体" w:cs="宋体" w:hint="eastAsia"/>
                <w:kern w:val="0"/>
                <w:sz w:val="24"/>
              </w:rPr>
              <w:t>（元）</w:t>
            </w:r>
          </w:p>
        </w:tc>
        <w:tc>
          <w:tcPr>
            <w:tcW w:w="984" w:type="dxa"/>
            <w:tcBorders>
              <w:top w:val="single" w:sz="4" w:space="0" w:color="auto"/>
              <w:left w:val="single" w:sz="4" w:space="0" w:color="auto"/>
              <w:bottom w:val="single" w:sz="4" w:space="0" w:color="auto"/>
              <w:right w:val="single" w:sz="4" w:space="0" w:color="auto"/>
            </w:tcBorders>
            <w:vAlign w:val="center"/>
          </w:tcPr>
          <w:p w:rsidR="009E5097" w:rsidRPr="00F01BF4" w:rsidRDefault="009E5097" w:rsidP="00BF7937">
            <w:pPr>
              <w:widowControl/>
              <w:spacing w:line="360" w:lineRule="auto"/>
              <w:jc w:val="center"/>
              <w:rPr>
                <w:rFonts w:ascii="宋体" w:hAnsi="宋体" w:cs="宋体"/>
                <w:kern w:val="0"/>
                <w:sz w:val="24"/>
              </w:rPr>
            </w:pPr>
            <w:r w:rsidRPr="00F01BF4">
              <w:rPr>
                <w:rFonts w:ascii="宋体" w:hAnsi="宋体" w:cs="宋体" w:hint="eastAsia"/>
                <w:kern w:val="0"/>
                <w:sz w:val="24"/>
              </w:rPr>
              <w:t>备注</w:t>
            </w:r>
          </w:p>
        </w:tc>
      </w:tr>
      <w:tr w:rsidR="009E5097" w:rsidRPr="00F01BF4" w:rsidTr="006F4AA5">
        <w:trPr>
          <w:trHeight w:val="1387"/>
          <w:jc w:val="center"/>
        </w:trPr>
        <w:tc>
          <w:tcPr>
            <w:tcW w:w="835" w:type="dxa"/>
            <w:tcBorders>
              <w:top w:val="nil"/>
              <w:left w:val="single" w:sz="4" w:space="0" w:color="auto"/>
              <w:bottom w:val="single" w:sz="4" w:space="0" w:color="auto"/>
              <w:right w:val="single" w:sz="4" w:space="0" w:color="auto"/>
            </w:tcBorders>
            <w:noWrap/>
            <w:vAlign w:val="center"/>
            <w:hideMark/>
          </w:tcPr>
          <w:p w:rsidR="009E5097" w:rsidRPr="00F01BF4" w:rsidRDefault="009E5097" w:rsidP="00BF7937">
            <w:pPr>
              <w:widowControl/>
              <w:spacing w:line="360" w:lineRule="auto"/>
              <w:jc w:val="center"/>
              <w:rPr>
                <w:rFonts w:ascii="宋体" w:hAnsi="宋体" w:cs="宋体"/>
                <w:kern w:val="0"/>
                <w:sz w:val="24"/>
              </w:rPr>
            </w:pPr>
            <w:r w:rsidRPr="00F01BF4">
              <w:rPr>
                <w:rFonts w:ascii="宋体" w:hAnsi="宋体" w:cs="宋体" w:hint="eastAsia"/>
                <w:kern w:val="0"/>
                <w:sz w:val="24"/>
              </w:rPr>
              <w:t>1</w:t>
            </w:r>
          </w:p>
        </w:tc>
        <w:tc>
          <w:tcPr>
            <w:tcW w:w="2560" w:type="dxa"/>
            <w:tcBorders>
              <w:top w:val="single" w:sz="4" w:space="0" w:color="auto"/>
              <w:left w:val="nil"/>
              <w:bottom w:val="single" w:sz="4" w:space="0" w:color="auto"/>
              <w:right w:val="single" w:sz="4" w:space="0" w:color="auto"/>
            </w:tcBorders>
            <w:vAlign w:val="center"/>
          </w:tcPr>
          <w:p w:rsidR="009E5097" w:rsidRPr="00F01BF4" w:rsidRDefault="009E5097" w:rsidP="00BF7937">
            <w:pPr>
              <w:widowControl/>
              <w:spacing w:line="360" w:lineRule="auto"/>
              <w:jc w:val="left"/>
              <w:rPr>
                <w:rFonts w:ascii="宋体" w:hAnsi="宋体" w:cs="宋体"/>
                <w:kern w:val="0"/>
                <w:sz w:val="24"/>
              </w:rPr>
            </w:pPr>
            <w:r w:rsidRPr="00F01BF4">
              <w:rPr>
                <w:rFonts w:ascii="宋体" w:hAnsi="宋体" w:cs="宋体" w:hint="eastAsia"/>
                <w:sz w:val="24"/>
              </w:rPr>
              <w:t>新校区、南通校区消防设施维修保养项目</w:t>
            </w:r>
          </w:p>
        </w:tc>
        <w:tc>
          <w:tcPr>
            <w:tcW w:w="1835" w:type="dxa"/>
            <w:tcBorders>
              <w:top w:val="single" w:sz="4" w:space="0" w:color="auto"/>
              <w:left w:val="single" w:sz="4" w:space="0" w:color="auto"/>
              <w:bottom w:val="single" w:sz="4" w:space="0" w:color="auto"/>
              <w:right w:val="single" w:sz="4" w:space="0" w:color="auto"/>
            </w:tcBorders>
            <w:noWrap/>
            <w:vAlign w:val="center"/>
          </w:tcPr>
          <w:p w:rsidR="009E5097" w:rsidRPr="006F4AA5" w:rsidRDefault="004D2EC4" w:rsidP="006F4AA5">
            <w:pPr>
              <w:widowControl/>
              <w:spacing w:line="360" w:lineRule="auto"/>
              <w:jc w:val="center"/>
              <w:rPr>
                <w:rFonts w:ascii="宋体" w:hAnsi="宋体" w:cs="宋体"/>
                <w:sz w:val="24"/>
              </w:rPr>
            </w:pPr>
            <w:r w:rsidRPr="006F4AA5">
              <w:rPr>
                <w:rFonts w:ascii="宋体" w:hAnsi="宋体" w:cs="宋体" w:hint="eastAsia"/>
                <w:sz w:val="24"/>
              </w:rPr>
              <w:t>14</w:t>
            </w:r>
            <w:r w:rsidR="006F4AA5" w:rsidRPr="006F4AA5">
              <w:rPr>
                <w:rFonts w:ascii="宋体" w:hAnsi="宋体" w:cs="宋体" w:hint="eastAsia"/>
                <w:sz w:val="24"/>
              </w:rPr>
              <w:t>.</w:t>
            </w:r>
            <w:r w:rsidRPr="006F4AA5">
              <w:rPr>
                <w:rFonts w:ascii="宋体" w:hAnsi="宋体" w:cs="宋体" w:hint="eastAsia"/>
                <w:sz w:val="24"/>
              </w:rPr>
              <w:t>7</w:t>
            </w:r>
          </w:p>
          <w:p w:rsidR="006F4AA5" w:rsidRPr="006F4AA5" w:rsidRDefault="006F4AA5" w:rsidP="00406FAA">
            <w:pPr>
              <w:widowControl/>
              <w:snapToGrid w:val="0"/>
              <w:jc w:val="center"/>
              <w:rPr>
                <w:rFonts w:ascii="宋体" w:hAnsi="宋体" w:cs="宋体"/>
                <w:color w:val="FF0000"/>
                <w:kern w:val="0"/>
                <w:sz w:val="18"/>
                <w:szCs w:val="18"/>
              </w:rPr>
            </w:pPr>
            <w:r w:rsidRPr="006F4AA5">
              <w:rPr>
                <w:rFonts w:ascii="宋体" w:hAnsi="宋体" w:cs="宋体" w:hint="eastAsia"/>
                <w:sz w:val="18"/>
                <w:szCs w:val="18"/>
              </w:rPr>
              <w:t>(其中新校区10.2，南通校区4.5)</w:t>
            </w:r>
          </w:p>
        </w:tc>
        <w:tc>
          <w:tcPr>
            <w:tcW w:w="1425" w:type="dxa"/>
            <w:tcBorders>
              <w:top w:val="single" w:sz="4" w:space="0" w:color="auto"/>
              <w:left w:val="single" w:sz="4" w:space="0" w:color="auto"/>
              <w:bottom w:val="single" w:sz="4" w:space="0" w:color="auto"/>
              <w:right w:val="single" w:sz="4" w:space="0" w:color="auto"/>
            </w:tcBorders>
            <w:vAlign w:val="center"/>
          </w:tcPr>
          <w:p w:rsidR="009E5097" w:rsidRPr="00F01BF4" w:rsidRDefault="009E5097" w:rsidP="00BF7937">
            <w:pPr>
              <w:widowControl/>
              <w:spacing w:line="360" w:lineRule="auto"/>
              <w:jc w:val="left"/>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E5097" w:rsidRPr="00F01BF4" w:rsidRDefault="009E5097" w:rsidP="00BF7937">
            <w:pPr>
              <w:widowControl/>
              <w:spacing w:line="360" w:lineRule="auto"/>
              <w:jc w:val="center"/>
              <w:rPr>
                <w:rFonts w:ascii="宋体" w:hAnsi="宋体" w:cs="宋体"/>
                <w:kern w:val="0"/>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9E5097" w:rsidRPr="00F01BF4" w:rsidRDefault="009E5097" w:rsidP="00863BCC">
            <w:pPr>
              <w:widowControl/>
              <w:spacing w:line="360" w:lineRule="exact"/>
              <w:jc w:val="left"/>
              <w:rPr>
                <w:rFonts w:ascii="宋体" w:hAnsi="宋体" w:cs="宋体"/>
                <w:kern w:val="0"/>
                <w:sz w:val="24"/>
              </w:rPr>
            </w:pPr>
          </w:p>
        </w:tc>
      </w:tr>
      <w:tr w:rsidR="0007673D" w:rsidRPr="005061A2" w:rsidTr="006F4AA5">
        <w:trPr>
          <w:trHeight w:val="567"/>
          <w:jc w:val="center"/>
        </w:trPr>
        <w:tc>
          <w:tcPr>
            <w:tcW w:w="3395" w:type="dxa"/>
            <w:gridSpan w:val="2"/>
            <w:tcBorders>
              <w:top w:val="nil"/>
              <w:left w:val="single" w:sz="4" w:space="0" w:color="auto"/>
              <w:bottom w:val="single" w:sz="4" w:space="0" w:color="auto"/>
              <w:right w:val="single" w:sz="4" w:space="0" w:color="auto"/>
            </w:tcBorders>
            <w:noWrap/>
            <w:vAlign w:val="center"/>
            <w:hideMark/>
          </w:tcPr>
          <w:p w:rsidR="0007673D" w:rsidRPr="00F01BF4" w:rsidRDefault="006F4AA5" w:rsidP="006F4AA5">
            <w:pPr>
              <w:widowControl/>
              <w:spacing w:line="360" w:lineRule="auto"/>
              <w:jc w:val="center"/>
              <w:rPr>
                <w:rFonts w:ascii="宋体" w:hAnsi="宋体" w:cs="宋体"/>
                <w:kern w:val="0"/>
                <w:sz w:val="24"/>
              </w:rPr>
            </w:pPr>
            <w:r w:rsidRPr="00F01BF4">
              <w:rPr>
                <w:rFonts w:ascii="宋体" w:hAnsi="宋体" w:cs="宋体" w:hint="eastAsia"/>
                <w:sz w:val="24"/>
              </w:rPr>
              <w:t>首次</w:t>
            </w:r>
            <w:r w:rsidR="0007673D" w:rsidRPr="00F01BF4">
              <w:rPr>
                <w:rFonts w:ascii="宋体" w:hAnsi="宋体" w:cs="宋体" w:hint="eastAsia"/>
                <w:sz w:val="24"/>
              </w:rPr>
              <w:t>竞谈报价</w:t>
            </w:r>
          </w:p>
        </w:tc>
        <w:tc>
          <w:tcPr>
            <w:tcW w:w="1835" w:type="dxa"/>
            <w:tcBorders>
              <w:top w:val="single" w:sz="4" w:space="0" w:color="auto"/>
              <w:left w:val="single" w:sz="4" w:space="0" w:color="auto"/>
              <w:bottom w:val="single" w:sz="4" w:space="0" w:color="auto"/>
              <w:right w:val="single" w:sz="4" w:space="0" w:color="auto"/>
            </w:tcBorders>
            <w:noWrap/>
            <w:vAlign w:val="center"/>
          </w:tcPr>
          <w:p w:rsidR="0007673D" w:rsidRPr="006F4AA5" w:rsidRDefault="0007673D" w:rsidP="006F4AA5">
            <w:pPr>
              <w:widowControl/>
              <w:spacing w:line="360" w:lineRule="auto"/>
              <w:jc w:val="center"/>
              <w:rPr>
                <w:rFonts w:ascii="宋体" w:hAnsi="宋体" w:cs="宋体"/>
                <w:sz w:val="24"/>
              </w:rPr>
            </w:pPr>
            <w:r w:rsidRPr="006F4AA5">
              <w:rPr>
                <w:rFonts w:ascii="宋体" w:hAnsi="宋体" w:cs="宋体" w:hint="eastAsia"/>
                <w:sz w:val="24"/>
              </w:rPr>
              <w:t>14</w:t>
            </w:r>
            <w:r w:rsidR="006F4AA5" w:rsidRPr="006F4AA5">
              <w:rPr>
                <w:rFonts w:ascii="宋体" w:hAnsi="宋体" w:cs="宋体" w:hint="eastAsia"/>
                <w:sz w:val="24"/>
              </w:rPr>
              <w:t>.</w:t>
            </w:r>
            <w:r w:rsidRPr="006F4AA5">
              <w:rPr>
                <w:rFonts w:ascii="宋体" w:hAnsi="宋体" w:cs="宋体" w:hint="eastAsia"/>
                <w:sz w:val="24"/>
              </w:rPr>
              <w:t>7</w:t>
            </w:r>
          </w:p>
        </w:tc>
        <w:tc>
          <w:tcPr>
            <w:tcW w:w="1425" w:type="dxa"/>
            <w:tcBorders>
              <w:top w:val="single" w:sz="4" w:space="0" w:color="auto"/>
              <w:left w:val="single" w:sz="4" w:space="0" w:color="auto"/>
              <w:bottom w:val="single" w:sz="4" w:space="0" w:color="auto"/>
              <w:right w:val="single" w:sz="4" w:space="0" w:color="auto"/>
            </w:tcBorders>
            <w:vAlign w:val="center"/>
          </w:tcPr>
          <w:p w:rsidR="0007673D" w:rsidRPr="00F01BF4" w:rsidRDefault="0007673D" w:rsidP="00BF7937">
            <w:pPr>
              <w:widowControl/>
              <w:spacing w:line="360" w:lineRule="auto"/>
              <w:jc w:val="left"/>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7673D" w:rsidRPr="00F01BF4" w:rsidRDefault="0007673D" w:rsidP="00BF7937">
            <w:pPr>
              <w:widowControl/>
              <w:spacing w:line="360" w:lineRule="auto"/>
              <w:jc w:val="left"/>
              <w:rPr>
                <w:rFonts w:ascii="宋体" w:hAnsi="宋体" w:cs="宋体"/>
                <w:kern w:val="0"/>
                <w:sz w:val="24"/>
              </w:rPr>
            </w:pPr>
          </w:p>
        </w:tc>
        <w:tc>
          <w:tcPr>
            <w:tcW w:w="984" w:type="dxa"/>
            <w:tcBorders>
              <w:top w:val="single" w:sz="4" w:space="0" w:color="auto"/>
              <w:left w:val="single" w:sz="4" w:space="0" w:color="auto"/>
              <w:bottom w:val="single" w:sz="4" w:space="0" w:color="auto"/>
              <w:right w:val="single" w:sz="4" w:space="0" w:color="auto"/>
            </w:tcBorders>
            <w:vAlign w:val="center"/>
          </w:tcPr>
          <w:p w:rsidR="0007673D" w:rsidRPr="00F01BF4" w:rsidRDefault="0007673D" w:rsidP="00BF7937">
            <w:pPr>
              <w:widowControl/>
              <w:spacing w:line="360" w:lineRule="auto"/>
              <w:jc w:val="left"/>
              <w:rPr>
                <w:rFonts w:ascii="宋体" w:hAnsi="宋体" w:cs="宋体"/>
                <w:kern w:val="0"/>
                <w:sz w:val="24"/>
              </w:rPr>
            </w:pPr>
          </w:p>
        </w:tc>
      </w:tr>
      <w:tr w:rsidR="0007673D" w:rsidRPr="005061A2" w:rsidTr="006F4AA5">
        <w:trPr>
          <w:trHeight w:val="567"/>
          <w:jc w:val="center"/>
        </w:trPr>
        <w:tc>
          <w:tcPr>
            <w:tcW w:w="3395" w:type="dxa"/>
            <w:gridSpan w:val="2"/>
            <w:tcBorders>
              <w:top w:val="nil"/>
              <w:left w:val="single" w:sz="4" w:space="0" w:color="auto"/>
              <w:bottom w:val="single" w:sz="4" w:space="0" w:color="auto"/>
              <w:right w:val="single" w:sz="4" w:space="0" w:color="auto"/>
            </w:tcBorders>
            <w:noWrap/>
            <w:vAlign w:val="center"/>
            <w:hideMark/>
          </w:tcPr>
          <w:p w:rsidR="0007673D" w:rsidRDefault="0007673D" w:rsidP="006F4AA5">
            <w:pPr>
              <w:widowControl/>
              <w:spacing w:line="360" w:lineRule="auto"/>
              <w:jc w:val="center"/>
              <w:rPr>
                <w:rFonts w:ascii="宋体" w:hAnsi="宋体" w:cs="宋体"/>
                <w:sz w:val="24"/>
              </w:rPr>
            </w:pPr>
            <w:r>
              <w:rPr>
                <w:rFonts w:ascii="宋体" w:hAnsi="宋体" w:cs="宋体" w:hint="eastAsia"/>
                <w:sz w:val="24"/>
              </w:rPr>
              <w:t>现场第二次报价</w:t>
            </w:r>
          </w:p>
        </w:tc>
        <w:tc>
          <w:tcPr>
            <w:tcW w:w="1835" w:type="dxa"/>
            <w:tcBorders>
              <w:top w:val="single" w:sz="4" w:space="0" w:color="auto"/>
              <w:left w:val="single" w:sz="4" w:space="0" w:color="auto"/>
              <w:bottom w:val="single" w:sz="4" w:space="0" w:color="auto"/>
              <w:right w:val="single" w:sz="4" w:space="0" w:color="auto"/>
            </w:tcBorders>
            <w:noWrap/>
            <w:vAlign w:val="center"/>
          </w:tcPr>
          <w:p w:rsidR="0007673D" w:rsidRPr="006F4AA5" w:rsidRDefault="0007673D" w:rsidP="006F4AA5">
            <w:pPr>
              <w:widowControl/>
              <w:spacing w:line="360" w:lineRule="auto"/>
              <w:jc w:val="center"/>
              <w:rPr>
                <w:rFonts w:ascii="宋体" w:hAnsi="宋体" w:cs="宋体"/>
                <w:sz w:val="24"/>
              </w:rPr>
            </w:pPr>
            <w:r w:rsidRPr="006F4AA5">
              <w:rPr>
                <w:rFonts w:ascii="宋体" w:hAnsi="宋体" w:cs="宋体" w:hint="eastAsia"/>
                <w:sz w:val="24"/>
              </w:rPr>
              <w:t>14</w:t>
            </w:r>
            <w:r w:rsidR="006F4AA5" w:rsidRPr="006F4AA5">
              <w:rPr>
                <w:rFonts w:ascii="宋体" w:hAnsi="宋体" w:cs="宋体" w:hint="eastAsia"/>
                <w:sz w:val="24"/>
              </w:rPr>
              <w:t>.</w:t>
            </w:r>
            <w:r w:rsidRPr="006F4AA5">
              <w:rPr>
                <w:rFonts w:ascii="宋体" w:hAnsi="宋体" w:cs="宋体" w:hint="eastAsia"/>
                <w:sz w:val="24"/>
              </w:rPr>
              <w:t>7</w:t>
            </w:r>
          </w:p>
        </w:tc>
        <w:tc>
          <w:tcPr>
            <w:tcW w:w="1425" w:type="dxa"/>
            <w:tcBorders>
              <w:top w:val="single" w:sz="4" w:space="0" w:color="auto"/>
              <w:left w:val="single" w:sz="4" w:space="0" w:color="auto"/>
              <w:bottom w:val="single" w:sz="4" w:space="0" w:color="auto"/>
              <w:right w:val="single" w:sz="4" w:space="0" w:color="auto"/>
            </w:tcBorders>
            <w:vAlign w:val="center"/>
          </w:tcPr>
          <w:p w:rsidR="0007673D" w:rsidRPr="005061A2" w:rsidRDefault="0007673D" w:rsidP="00BF7937">
            <w:pPr>
              <w:widowControl/>
              <w:spacing w:line="360" w:lineRule="auto"/>
              <w:jc w:val="left"/>
              <w:rPr>
                <w:rFonts w:ascii="宋体" w:hAnsi="宋体" w:cs="宋体"/>
                <w:kern w:val="0"/>
                <w:sz w:val="24"/>
                <w:highlight w:val="yellow"/>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7673D" w:rsidRPr="005061A2" w:rsidRDefault="0007673D" w:rsidP="00BF7937">
            <w:pPr>
              <w:widowControl/>
              <w:spacing w:line="360" w:lineRule="auto"/>
              <w:jc w:val="left"/>
              <w:rPr>
                <w:rFonts w:ascii="宋体" w:hAnsi="宋体" w:cs="宋体"/>
                <w:kern w:val="0"/>
                <w:sz w:val="24"/>
                <w:highlight w:val="yellow"/>
              </w:rPr>
            </w:pPr>
          </w:p>
        </w:tc>
        <w:tc>
          <w:tcPr>
            <w:tcW w:w="984" w:type="dxa"/>
            <w:tcBorders>
              <w:top w:val="single" w:sz="4" w:space="0" w:color="auto"/>
              <w:left w:val="single" w:sz="4" w:space="0" w:color="auto"/>
              <w:bottom w:val="single" w:sz="4" w:space="0" w:color="auto"/>
              <w:right w:val="single" w:sz="4" w:space="0" w:color="auto"/>
            </w:tcBorders>
            <w:vAlign w:val="center"/>
          </w:tcPr>
          <w:p w:rsidR="0007673D" w:rsidRPr="005061A2" w:rsidRDefault="0007673D" w:rsidP="00BF7937">
            <w:pPr>
              <w:widowControl/>
              <w:spacing w:line="360" w:lineRule="auto"/>
              <w:jc w:val="left"/>
              <w:rPr>
                <w:rFonts w:ascii="宋体" w:hAnsi="宋体" w:cs="宋体"/>
                <w:kern w:val="0"/>
                <w:sz w:val="24"/>
                <w:highlight w:val="yellow"/>
              </w:rPr>
            </w:pPr>
          </w:p>
        </w:tc>
      </w:tr>
      <w:tr w:rsidR="009E5097" w:rsidRPr="005061A2" w:rsidTr="006F4AA5">
        <w:trPr>
          <w:trHeight w:val="567"/>
          <w:jc w:val="center"/>
        </w:trPr>
        <w:tc>
          <w:tcPr>
            <w:tcW w:w="3395" w:type="dxa"/>
            <w:gridSpan w:val="2"/>
            <w:tcBorders>
              <w:top w:val="nil"/>
              <w:left w:val="single" w:sz="4" w:space="0" w:color="auto"/>
              <w:bottom w:val="single" w:sz="4" w:space="0" w:color="auto"/>
              <w:right w:val="single" w:sz="4" w:space="0" w:color="auto"/>
            </w:tcBorders>
            <w:noWrap/>
            <w:vAlign w:val="center"/>
            <w:hideMark/>
          </w:tcPr>
          <w:p w:rsidR="009E5097" w:rsidRDefault="009E5097" w:rsidP="00BF7937">
            <w:pPr>
              <w:widowControl/>
              <w:spacing w:line="360" w:lineRule="auto"/>
              <w:jc w:val="left"/>
              <w:rPr>
                <w:rFonts w:ascii="宋体" w:hAnsi="宋体" w:cs="宋体"/>
                <w:sz w:val="24"/>
              </w:rPr>
            </w:pPr>
          </w:p>
        </w:tc>
        <w:tc>
          <w:tcPr>
            <w:tcW w:w="1835" w:type="dxa"/>
            <w:tcBorders>
              <w:top w:val="single" w:sz="4" w:space="0" w:color="auto"/>
              <w:left w:val="single" w:sz="4" w:space="0" w:color="auto"/>
              <w:bottom w:val="single" w:sz="4" w:space="0" w:color="auto"/>
              <w:right w:val="single" w:sz="4" w:space="0" w:color="auto"/>
            </w:tcBorders>
            <w:noWrap/>
            <w:vAlign w:val="center"/>
          </w:tcPr>
          <w:p w:rsidR="009E5097" w:rsidRPr="005061A2" w:rsidRDefault="009E5097" w:rsidP="00BF7937">
            <w:pPr>
              <w:widowControl/>
              <w:spacing w:line="360" w:lineRule="auto"/>
              <w:jc w:val="center"/>
              <w:rPr>
                <w:rFonts w:ascii="宋体" w:hAnsi="宋体" w:cs="宋体"/>
                <w:kern w:val="0"/>
                <w:sz w:val="24"/>
                <w:highlight w:val="yellow"/>
              </w:rPr>
            </w:pPr>
          </w:p>
        </w:tc>
        <w:tc>
          <w:tcPr>
            <w:tcW w:w="1425" w:type="dxa"/>
            <w:tcBorders>
              <w:top w:val="single" w:sz="4" w:space="0" w:color="auto"/>
              <w:left w:val="single" w:sz="4" w:space="0" w:color="auto"/>
              <w:bottom w:val="single" w:sz="4" w:space="0" w:color="auto"/>
              <w:right w:val="single" w:sz="4" w:space="0" w:color="auto"/>
            </w:tcBorders>
            <w:vAlign w:val="center"/>
          </w:tcPr>
          <w:p w:rsidR="009E5097" w:rsidRPr="005061A2" w:rsidRDefault="009E5097" w:rsidP="00BF7937">
            <w:pPr>
              <w:widowControl/>
              <w:spacing w:line="360" w:lineRule="auto"/>
              <w:jc w:val="left"/>
              <w:rPr>
                <w:rFonts w:ascii="宋体" w:hAnsi="宋体" w:cs="宋体"/>
                <w:kern w:val="0"/>
                <w:sz w:val="24"/>
                <w:highlight w:val="yellow"/>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E5097" w:rsidRPr="005061A2" w:rsidRDefault="009E5097" w:rsidP="00BF7937">
            <w:pPr>
              <w:widowControl/>
              <w:spacing w:line="360" w:lineRule="auto"/>
              <w:jc w:val="left"/>
              <w:rPr>
                <w:rFonts w:ascii="宋体" w:hAnsi="宋体" w:cs="宋体"/>
                <w:kern w:val="0"/>
                <w:sz w:val="24"/>
                <w:highlight w:val="yellow"/>
              </w:rPr>
            </w:pPr>
          </w:p>
        </w:tc>
        <w:tc>
          <w:tcPr>
            <w:tcW w:w="984" w:type="dxa"/>
            <w:tcBorders>
              <w:top w:val="single" w:sz="4" w:space="0" w:color="auto"/>
              <w:left w:val="single" w:sz="4" w:space="0" w:color="auto"/>
              <w:bottom w:val="single" w:sz="4" w:space="0" w:color="auto"/>
              <w:right w:val="single" w:sz="4" w:space="0" w:color="auto"/>
            </w:tcBorders>
            <w:vAlign w:val="center"/>
          </w:tcPr>
          <w:p w:rsidR="009E5097" w:rsidRPr="005061A2" w:rsidRDefault="009E5097" w:rsidP="00BF7937">
            <w:pPr>
              <w:widowControl/>
              <w:spacing w:line="360" w:lineRule="auto"/>
              <w:jc w:val="left"/>
              <w:rPr>
                <w:rFonts w:ascii="宋体" w:hAnsi="宋体" w:cs="宋体"/>
                <w:kern w:val="0"/>
                <w:sz w:val="24"/>
                <w:highlight w:val="yellow"/>
              </w:rPr>
            </w:pPr>
          </w:p>
        </w:tc>
      </w:tr>
      <w:tr w:rsidR="009E5097" w:rsidRPr="005061A2" w:rsidTr="006F4AA5">
        <w:trPr>
          <w:trHeight w:val="567"/>
          <w:jc w:val="center"/>
        </w:trPr>
        <w:tc>
          <w:tcPr>
            <w:tcW w:w="3395" w:type="dxa"/>
            <w:gridSpan w:val="2"/>
            <w:tcBorders>
              <w:top w:val="nil"/>
              <w:left w:val="single" w:sz="4" w:space="0" w:color="auto"/>
              <w:bottom w:val="single" w:sz="4" w:space="0" w:color="auto"/>
              <w:right w:val="single" w:sz="4" w:space="0" w:color="auto"/>
            </w:tcBorders>
            <w:noWrap/>
            <w:vAlign w:val="center"/>
            <w:hideMark/>
          </w:tcPr>
          <w:p w:rsidR="009E5097" w:rsidRDefault="009E5097" w:rsidP="00BF7937">
            <w:pPr>
              <w:widowControl/>
              <w:spacing w:line="360" w:lineRule="auto"/>
              <w:jc w:val="left"/>
              <w:rPr>
                <w:rFonts w:ascii="宋体" w:hAnsi="宋体" w:cs="宋体"/>
                <w:sz w:val="24"/>
              </w:rPr>
            </w:pPr>
          </w:p>
        </w:tc>
        <w:tc>
          <w:tcPr>
            <w:tcW w:w="1835" w:type="dxa"/>
            <w:tcBorders>
              <w:top w:val="single" w:sz="4" w:space="0" w:color="auto"/>
              <w:left w:val="single" w:sz="4" w:space="0" w:color="auto"/>
              <w:bottom w:val="single" w:sz="4" w:space="0" w:color="auto"/>
              <w:right w:val="single" w:sz="4" w:space="0" w:color="auto"/>
            </w:tcBorders>
            <w:noWrap/>
            <w:vAlign w:val="center"/>
          </w:tcPr>
          <w:p w:rsidR="009E5097" w:rsidRPr="005061A2" w:rsidRDefault="009E5097" w:rsidP="00BF7937">
            <w:pPr>
              <w:widowControl/>
              <w:spacing w:line="360" w:lineRule="auto"/>
              <w:jc w:val="center"/>
              <w:rPr>
                <w:rFonts w:ascii="宋体" w:hAnsi="宋体" w:cs="宋体"/>
                <w:kern w:val="0"/>
                <w:sz w:val="24"/>
                <w:highlight w:val="yellow"/>
              </w:rPr>
            </w:pPr>
          </w:p>
        </w:tc>
        <w:tc>
          <w:tcPr>
            <w:tcW w:w="1425" w:type="dxa"/>
            <w:tcBorders>
              <w:top w:val="single" w:sz="4" w:space="0" w:color="auto"/>
              <w:left w:val="single" w:sz="4" w:space="0" w:color="auto"/>
              <w:bottom w:val="single" w:sz="4" w:space="0" w:color="auto"/>
              <w:right w:val="single" w:sz="4" w:space="0" w:color="auto"/>
            </w:tcBorders>
            <w:vAlign w:val="center"/>
          </w:tcPr>
          <w:p w:rsidR="009E5097" w:rsidRPr="005061A2" w:rsidRDefault="009E5097" w:rsidP="00BF7937">
            <w:pPr>
              <w:widowControl/>
              <w:spacing w:line="360" w:lineRule="auto"/>
              <w:jc w:val="left"/>
              <w:rPr>
                <w:rFonts w:ascii="宋体" w:hAnsi="宋体" w:cs="宋体"/>
                <w:kern w:val="0"/>
                <w:sz w:val="24"/>
                <w:highlight w:val="yellow"/>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9E5097" w:rsidRPr="005061A2" w:rsidRDefault="009E5097" w:rsidP="00BF7937">
            <w:pPr>
              <w:widowControl/>
              <w:spacing w:line="360" w:lineRule="auto"/>
              <w:jc w:val="left"/>
              <w:rPr>
                <w:rFonts w:ascii="宋体" w:hAnsi="宋体" w:cs="宋体"/>
                <w:kern w:val="0"/>
                <w:sz w:val="24"/>
                <w:highlight w:val="yellow"/>
              </w:rPr>
            </w:pPr>
          </w:p>
        </w:tc>
        <w:tc>
          <w:tcPr>
            <w:tcW w:w="984" w:type="dxa"/>
            <w:tcBorders>
              <w:top w:val="single" w:sz="4" w:space="0" w:color="auto"/>
              <w:left w:val="single" w:sz="4" w:space="0" w:color="auto"/>
              <w:bottom w:val="single" w:sz="4" w:space="0" w:color="auto"/>
              <w:right w:val="single" w:sz="4" w:space="0" w:color="auto"/>
            </w:tcBorders>
            <w:vAlign w:val="center"/>
          </w:tcPr>
          <w:p w:rsidR="009E5097" w:rsidRPr="005061A2" w:rsidRDefault="009E5097" w:rsidP="00BF7937">
            <w:pPr>
              <w:widowControl/>
              <w:spacing w:line="360" w:lineRule="auto"/>
              <w:jc w:val="left"/>
              <w:rPr>
                <w:rFonts w:ascii="宋体" w:hAnsi="宋体" w:cs="宋体"/>
                <w:kern w:val="0"/>
                <w:sz w:val="24"/>
                <w:highlight w:val="yellow"/>
              </w:rPr>
            </w:pPr>
          </w:p>
        </w:tc>
      </w:tr>
    </w:tbl>
    <w:p w:rsidR="009E5097" w:rsidRPr="00C44106" w:rsidRDefault="009E5097" w:rsidP="007D353F">
      <w:pPr>
        <w:snapToGrid w:val="0"/>
        <w:spacing w:line="360" w:lineRule="auto"/>
        <w:rPr>
          <w:rFonts w:ascii="宋体" w:hAnsi="宋体" w:cs="宋体"/>
          <w:sz w:val="24"/>
        </w:rPr>
      </w:pPr>
    </w:p>
    <w:p w:rsidR="007D353F" w:rsidRPr="006F4AA5" w:rsidRDefault="007D353F" w:rsidP="006F4AA5">
      <w:pPr>
        <w:snapToGrid w:val="0"/>
        <w:spacing w:line="360" w:lineRule="auto"/>
        <w:ind w:firstLineChars="650" w:firstLine="1820"/>
        <w:rPr>
          <w:rFonts w:ascii="仿宋_GB2312" w:eastAsia="仿宋_GB2312" w:hAnsi="宋体"/>
          <w:sz w:val="28"/>
          <w:szCs w:val="28"/>
        </w:rPr>
      </w:pPr>
      <w:r w:rsidRPr="006F4AA5">
        <w:rPr>
          <w:rFonts w:ascii="仿宋_GB2312" w:eastAsia="仿宋_GB2312" w:hAnsi="宋体" w:hint="eastAsia"/>
          <w:sz w:val="28"/>
          <w:szCs w:val="28"/>
        </w:rPr>
        <w:t>谈判供应商：（盖章）</w:t>
      </w:r>
    </w:p>
    <w:p w:rsidR="007D353F" w:rsidRPr="006F4AA5" w:rsidRDefault="007D353F" w:rsidP="006F4AA5">
      <w:pPr>
        <w:snapToGrid w:val="0"/>
        <w:spacing w:line="360" w:lineRule="auto"/>
        <w:ind w:firstLineChars="650" w:firstLine="1820"/>
        <w:rPr>
          <w:rFonts w:ascii="仿宋_GB2312" w:eastAsia="仿宋_GB2312" w:hAnsi="宋体"/>
          <w:sz w:val="28"/>
          <w:szCs w:val="28"/>
        </w:rPr>
      </w:pPr>
      <w:r w:rsidRPr="006F4AA5">
        <w:rPr>
          <w:rFonts w:ascii="仿宋_GB2312" w:eastAsia="仿宋_GB2312" w:hAnsi="宋体" w:hint="eastAsia"/>
          <w:sz w:val="28"/>
          <w:szCs w:val="28"/>
        </w:rPr>
        <w:t>法定代表人或被授权人（签字或盖章）：</w:t>
      </w:r>
    </w:p>
    <w:p w:rsidR="007D353F" w:rsidRPr="006F4AA5" w:rsidRDefault="007D353F" w:rsidP="006F4AA5">
      <w:pPr>
        <w:snapToGrid w:val="0"/>
        <w:spacing w:line="360" w:lineRule="auto"/>
        <w:ind w:firstLineChars="650" w:firstLine="1820"/>
        <w:rPr>
          <w:rFonts w:ascii="仿宋_GB2312" w:eastAsia="仿宋_GB2312" w:hAnsi="宋体"/>
          <w:sz w:val="28"/>
          <w:szCs w:val="28"/>
        </w:rPr>
      </w:pPr>
      <w:r w:rsidRPr="006F4AA5">
        <w:rPr>
          <w:rFonts w:ascii="仿宋_GB2312" w:eastAsia="仿宋_GB2312" w:hAnsi="宋体" w:hint="eastAsia"/>
          <w:sz w:val="28"/>
          <w:szCs w:val="28"/>
        </w:rPr>
        <w:t>日期：</w:t>
      </w:r>
    </w:p>
    <w:p w:rsidR="007D353F" w:rsidRPr="006F4AA5" w:rsidRDefault="007D353F" w:rsidP="007D353F">
      <w:pPr>
        <w:spacing w:line="360" w:lineRule="auto"/>
        <w:rPr>
          <w:rFonts w:ascii="宋体" w:hAnsi="宋体" w:cs="宋体"/>
          <w:sz w:val="24"/>
        </w:rPr>
      </w:pPr>
    </w:p>
    <w:p w:rsidR="007D353F" w:rsidRPr="006F4AA5" w:rsidRDefault="007D353F" w:rsidP="0033108B">
      <w:pPr>
        <w:snapToGrid w:val="0"/>
        <w:spacing w:line="300" w:lineRule="auto"/>
        <w:rPr>
          <w:rFonts w:ascii="宋体" w:hAnsi="宋体" w:cs="宋体"/>
          <w:sz w:val="24"/>
        </w:rPr>
      </w:pPr>
      <w:r w:rsidRPr="006F4AA5">
        <w:rPr>
          <w:rFonts w:ascii="宋体" w:hAnsi="宋体" w:cs="宋体" w:hint="eastAsia"/>
          <w:sz w:val="24"/>
        </w:rPr>
        <w:t>注：1、本表式不得自行改动。</w:t>
      </w:r>
    </w:p>
    <w:p w:rsidR="007D353F" w:rsidRPr="006F4AA5" w:rsidRDefault="007D353F" w:rsidP="0033108B">
      <w:pPr>
        <w:snapToGrid w:val="0"/>
        <w:spacing w:line="300" w:lineRule="auto"/>
        <w:ind w:firstLineChars="200" w:firstLine="480"/>
        <w:rPr>
          <w:rFonts w:ascii="宋体" w:hAnsi="宋体" w:cs="宋体"/>
          <w:color w:val="FF0000"/>
          <w:sz w:val="24"/>
        </w:rPr>
      </w:pPr>
      <w:r w:rsidRPr="006F4AA5">
        <w:rPr>
          <w:rFonts w:ascii="宋体" w:hAnsi="宋体" w:cs="宋体" w:hint="eastAsia"/>
          <w:sz w:val="24"/>
        </w:rPr>
        <w:t>2、</w:t>
      </w:r>
      <w:r w:rsidR="00436CF6" w:rsidRPr="006F4AA5">
        <w:rPr>
          <w:rFonts w:ascii="宋体" w:hAnsi="宋体" w:cs="宋体" w:hint="eastAsia"/>
          <w:sz w:val="24"/>
        </w:rPr>
        <w:t>竞谈总报价（以人民币计价）包含人工费（包括工资、奖金、社保、加班费等费用）、材料费、专用设备、易耗品耗材、专用工具费用及</w:t>
      </w:r>
      <w:r w:rsidR="006F4AA5" w:rsidRPr="006F4AA5">
        <w:rPr>
          <w:rFonts w:ascii="宋体" w:hAnsi="宋体" w:cs="宋体"/>
          <w:sz w:val="24"/>
        </w:rPr>
        <w:t>配件</w:t>
      </w:r>
      <w:r w:rsidR="006F4AA5" w:rsidRPr="006F4AA5">
        <w:rPr>
          <w:rFonts w:ascii="宋体" w:hAnsi="宋体" w:cs="宋体" w:hint="eastAsia"/>
          <w:sz w:val="24"/>
        </w:rPr>
        <w:t>或</w:t>
      </w:r>
      <w:r w:rsidR="006F4AA5" w:rsidRPr="006F4AA5">
        <w:rPr>
          <w:rFonts w:ascii="宋体" w:hAnsi="宋体" w:cs="宋体"/>
          <w:sz w:val="24"/>
        </w:rPr>
        <w:t>主材</w:t>
      </w:r>
      <w:r w:rsidR="006F4AA5" w:rsidRPr="006F4AA5">
        <w:rPr>
          <w:rFonts w:ascii="宋体" w:hAnsi="宋体" w:cs="宋体" w:hint="eastAsia"/>
          <w:sz w:val="24"/>
        </w:rPr>
        <w:t>单项费用在</w:t>
      </w:r>
      <w:r w:rsidR="00436CF6" w:rsidRPr="006F4AA5">
        <w:rPr>
          <w:rFonts w:ascii="宋体" w:hAnsi="宋体" w:cs="宋体" w:hint="eastAsia"/>
          <w:sz w:val="24"/>
        </w:rPr>
        <w:t>100元以下材料费（耗材费）、招标代理费、税费、保险、保修服务及相关劳务支出等工作所发生的全部费用以及供应商企业利润、税金和政策性文件规定、合同包含的所有风险及承诺完成本项目工作所需的一切费用</w:t>
      </w:r>
      <w:r w:rsidR="00436CF6" w:rsidRPr="0033108B">
        <w:rPr>
          <w:rFonts w:ascii="宋体" w:hAnsi="宋体" w:cs="宋体" w:hint="eastAsia"/>
          <w:color w:val="000000" w:themeColor="text1"/>
          <w:sz w:val="24"/>
        </w:rPr>
        <w:t>。</w:t>
      </w:r>
      <w:r w:rsidR="0033108B" w:rsidRPr="0033108B">
        <w:rPr>
          <w:rFonts w:ascii="宋体" w:hAnsi="宋体" w:cs="宋体" w:hint="eastAsia"/>
          <w:color w:val="000000" w:themeColor="text1"/>
          <w:sz w:val="24"/>
        </w:rPr>
        <w:t>总报价超过项目预算价的报价为无效报价</w:t>
      </w:r>
      <w:r w:rsidR="0033108B">
        <w:rPr>
          <w:rFonts w:ascii="宋体" w:hAnsi="宋体" w:cs="宋体" w:hint="eastAsia"/>
          <w:color w:val="FF0000"/>
          <w:sz w:val="24"/>
        </w:rPr>
        <w:t>。</w:t>
      </w:r>
      <w:r w:rsidR="00436CF6" w:rsidRPr="006F4AA5">
        <w:rPr>
          <w:rFonts w:ascii="宋体" w:hAnsi="宋体" w:cs="宋体" w:hint="eastAsia"/>
          <w:color w:val="FF0000"/>
          <w:sz w:val="24"/>
        </w:rPr>
        <w:t>特别说明：需在投标单位试验室或第三方检测试验室完成的检测，由投标人自行负责将检测材料运输至投标单位或第三方检测试验室，费用包含在投标报价中。</w:t>
      </w:r>
    </w:p>
    <w:p w:rsidR="00C04AC2" w:rsidRPr="006F4AA5" w:rsidRDefault="00FA3B0F" w:rsidP="0033108B">
      <w:pPr>
        <w:snapToGrid w:val="0"/>
        <w:spacing w:line="300" w:lineRule="auto"/>
        <w:ind w:firstLineChars="200" w:firstLine="480"/>
        <w:rPr>
          <w:rFonts w:ascii="宋体" w:hAnsi="宋体" w:cs="宋体"/>
          <w:b/>
          <w:bCs/>
          <w:sz w:val="24"/>
        </w:rPr>
      </w:pPr>
      <w:r w:rsidRPr="006F4AA5">
        <w:rPr>
          <w:rFonts w:ascii="宋体" w:hAnsi="宋体" w:cs="宋体" w:hint="eastAsia"/>
          <w:sz w:val="24"/>
        </w:rPr>
        <w:t xml:space="preserve">3、第二次现场报价将在开标现场填写，响应文件密封提交时只需填写首次竞谈总报价。 </w:t>
      </w:r>
    </w:p>
    <w:sectPr w:rsidR="00C04AC2" w:rsidRPr="006F4AA5" w:rsidSect="003508ED">
      <w:pgSz w:w="11906" w:h="16838"/>
      <w:pgMar w:top="1440" w:right="1077"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A3" w:rsidRDefault="00B52BA3" w:rsidP="007D353F">
      <w:r>
        <w:separator/>
      </w:r>
    </w:p>
  </w:endnote>
  <w:endnote w:type="continuationSeparator" w:id="0">
    <w:p w:rsidR="00B52BA3" w:rsidRDefault="00B52BA3" w:rsidP="007D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A3" w:rsidRDefault="00B52BA3" w:rsidP="007D353F">
      <w:r>
        <w:separator/>
      </w:r>
    </w:p>
  </w:footnote>
  <w:footnote w:type="continuationSeparator" w:id="0">
    <w:p w:rsidR="00B52BA3" w:rsidRDefault="00B52BA3" w:rsidP="007D3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16556A13"/>
    <w:multiLevelType w:val="hybridMultilevel"/>
    <w:tmpl w:val="4820564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298353D9"/>
    <w:multiLevelType w:val="hybridMultilevel"/>
    <w:tmpl w:val="D01C7E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FC4146D"/>
    <w:multiLevelType w:val="hybridMultilevel"/>
    <w:tmpl w:val="9292737A"/>
    <w:lvl w:ilvl="0" w:tplc="7F928D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AD6344"/>
    <w:multiLevelType w:val="hybridMultilevel"/>
    <w:tmpl w:val="D2405F5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04B23CA"/>
    <w:multiLevelType w:val="hybridMultilevel"/>
    <w:tmpl w:val="A07EAAA6"/>
    <w:lvl w:ilvl="0" w:tplc="0409000B">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589B7E6A"/>
    <w:multiLevelType w:val="hybridMultilevel"/>
    <w:tmpl w:val="808C2142"/>
    <w:lvl w:ilvl="0" w:tplc="380A677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8CE1B20"/>
    <w:multiLevelType w:val="hybridMultilevel"/>
    <w:tmpl w:val="BDC0F956"/>
    <w:lvl w:ilvl="0" w:tplc="F31E6B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E494EB5"/>
    <w:multiLevelType w:val="hybridMultilevel"/>
    <w:tmpl w:val="9026923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66BB55A5"/>
    <w:multiLevelType w:val="hybridMultilevel"/>
    <w:tmpl w:val="B7F2666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5"/>
  </w:num>
  <w:num w:numId="3">
    <w:abstractNumId w:val="7"/>
  </w:num>
  <w:num w:numId="4">
    <w:abstractNumId w:val="2"/>
  </w:num>
  <w:num w:numId="5">
    <w:abstractNumId w:val="0"/>
  </w:num>
  <w:num w:numId="6">
    <w:abstractNumId w:val="8"/>
  </w:num>
  <w:num w:numId="7">
    <w:abstractNumId w:val="9"/>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3F"/>
    <w:rsid w:val="000043A7"/>
    <w:rsid w:val="0000457C"/>
    <w:rsid w:val="00033A88"/>
    <w:rsid w:val="00041ED2"/>
    <w:rsid w:val="00044C39"/>
    <w:rsid w:val="00047D5E"/>
    <w:rsid w:val="00052F6E"/>
    <w:rsid w:val="000579CD"/>
    <w:rsid w:val="00060FDF"/>
    <w:rsid w:val="00063C11"/>
    <w:rsid w:val="0007673D"/>
    <w:rsid w:val="0008188D"/>
    <w:rsid w:val="0009393F"/>
    <w:rsid w:val="00094D4A"/>
    <w:rsid w:val="000A092B"/>
    <w:rsid w:val="000C23C7"/>
    <w:rsid w:val="000C30A8"/>
    <w:rsid w:val="000D784A"/>
    <w:rsid w:val="0010406C"/>
    <w:rsid w:val="001201BB"/>
    <w:rsid w:val="00126DDC"/>
    <w:rsid w:val="00160A11"/>
    <w:rsid w:val="00162C6C"/>
    <w:rsid w:val="00167DFF"/>
    <w:rsid w:val="00186FB5"/>
    <w:rsid w:val="001A69F8"/>
    <w:rsid w:val="001C5D29"/>
    <w:rsid w:val="001D1A63"/>
    <w:rsid w:val="001D6BA3"/>
    <w:rsid w:val="001E0C4A"/>
    <w:rsid w:val="00207E41"/>
    <w:rsid w:val="00220DB8"/>
    <w:rsid w:val="00254FD1"/>
    <w:rsid w:val="00255EE0"/>
    <w:rsid w:val="00260717"/>
    <w:rsid w:val="002717F1"/>
    <w:rsid w:val="00277A83"/>
    <w:rsid w:val="00277AB1"/>
    <w:rsid w:val="00287076"/>
    <w:rsid w:val="00292B07"/>
    <w:rsid w:val="0031098C"/>
    <w:rsid w:val="00316FFE"/>
    <w:rsid w:val="00324FA4"/>
    <w:rsid w:val="0033108B"/>
    <w:rsid w:val="0033115A"/>
    <w:rsid w:val="00333F24"/>
    <w:rsid w:val="0035044F"/>
    <w:rsid w:val="003504F3"/>
    <w:rsid w:val="003508ED"/>
    <w:rsid w:val="0035690B"/>
    <w:rsid w:val="003659F7"/>
    <w:rsid w:val="00382594"/>
    <w:rsid w:val="00393C98"/>
    <w:rsid w:val="003B30EE"/>
    <w:rsid w:val="003C57DD"/>
    <w:rsid w:val="003D0482"/>
    <w:rsid w:val="003D3A87"/>
    <w:rsid w:val="003D3ED2"/>
    <w:rsid w:val="003E2E06"/>
    <w:rsid w:val="003F66AD"/>
    <w:rsid w:val="00406FAA"/>
    <w:rsid w:val="0042246A"/>
    <w:rsid w:val="00423336"/>
    <w:rsid w:val="00434A56"/>
    <w:rsid w:val="00436CF6"/>
    <w:rsid w:val="004445A1"/>
    <w:rsid w:val="004523D5"/>
    <w:rsid w:val="00452BBF"/>
    <w:rsid w:val="00453EB3"/>
    <w:rsid w:val="004544C8"/>
    <w:rsid w:val="0045695C"/>
    <w:rsid w:val="0047043D"/>
    <w:rsid w:val="00480FB6"/>
    <w:rsid w:val="004813F0"/>
    <w:rsid w:val="0049165E"/>
    <w:rsid w:val="00495506"/>
    <w:rsid w:val="004B228E"/>
    <w:rsid w:val="004B5F42"/>
    <w:rsid w:val="004D2EC4"/>
    <w:rsid w:val="004D6442"/>
    <w:rsid w:val="004E1A68"/>
    <w:rsid w:val="005061A2"/>
    <w:rsid w:val="0052628A"/>
    <w:rsid w:val="00537CC7"/>
    <w:rsid w:val="00543FA7"/>
    <w:rsid w:val="00554086"/>
    <w:rsid w:val="00554E65"/>
    <w:rsid w:val="00580430"/>
    <w:rsid w:val="0058672A"/>
    <w:rsid w:val="00593D15"/>
    <w:rsid w:val="005A49AC"/>
    <w:rsid w:val="005C1F8A"/>
    <w:rsid w:val="005C4F29"/>
    <w:rsid w:val="005D1599"/>
    <w:rsid w:val="005E6F44"/>
    <w:rsid w:val="00623102"/>
    <w:rsid w:val="00642715"/>
    <w:rsid w:val="0066080E"/>
    <w:rsid w:val="00665F6E"/>
    <w:rsid w:val="006737EC"/>
    <w:rsid w:val="006833AA"/>
    <w:rsid w:val="00690070"/>
    <w:rsid w:val="006C339F"/>
    <w:rsid w:val="006D1A65"/>
    <w:rsid w:val="006E00C0"/>
    <w:rsid w:val="006F4AA5"/>
    <w:rsid w:val="00700BD5"/>
    <w:rsid w:val="00703653"/>
    <w:rsid w:val="00720107"/>
    <w:rsid w:val="00724922"/>
    <w:rsid w:val="0073302D"/>
    <w:rsid w:val="00736781"/>
    <w:rsid w:val="00741692"/>
    <w:rsid w:val="00746BCE"/>
    <w:rsid w:val="007478E0"/>
    <w:rsid w:val="00753F41"/>
    <w:rsid w:val="007615C4"/>
    <w:rsid w:val="00766B79"/>
    <w:rsid w:val="00790260"/>
    <w:rsid w:val="007A24BF"/>
    <w:rsid w:val="007B4013"/>
    <w:rsid w:val="007B4345"/>
    <w:rsid w:val="007C2821"/>
    <w:rsid w:val="007D353F"/>
    <w:rsid w:val="007E12B7"/>
    <w:rsid w:val="007E377A"/>
    <w:rsid w:val="007F703A"/>
    <w:rsid w:val="00800895"/>
    <w:rsid w:val="0082260D"/>
    <w:rsid w:val="00831890"/>
    <w:rsid w:val="00840774"/>
    <w:rsid w:val="00847D46"/>
    <w:rsid w:val="00855937"/>
    <w:rsid w:val="00863BCC"/>
    <w:rsid w:val="0086608D"/>
    <w:rsid w:val="00866E97"/>
    <w:rsid w:val="00887733"/>
    <w:rsid w:val="0089791D"/>
    <w:rsid w:val="009006D4"/>
    <w:rsid w:val="00930C9A"/>
    <w:rsid w:val="00940D79"/>
    <w:rsid w:val="00944481"/>
    <w:rsid w:val="00944F3B"/>
    <w:rsid w:val="009462E2"/>
    <w:rsid w:val="00956D64"/>
    <w:rsid w:val="009630EB"/>
    <w:rsid w:val="00974C38"/>
    <w:rsid w:val="00977914"/>
    <w:rsid w:val="0098606E"/>
    <w:rsid w:val="0099175E"/>
    <w:rsid w:val="009A4FD1"/>
    <w:rsid w:val="009A61DC"/>
    <w:rsid w:val="009D3870"/>
    <w:rsid w:val="009D482C"/>
    <w:rsid w:val="009E1055"/>
    <w:rsid w:val="009E1442"/>
    <w:rsid w:val="009E5097"/>
    <w:rsid w:val="009F6F93"/>
    <w:rsid w:val="00A05489"/>
    <w:rsid w:val="00A17075"/>
    <w:rsid w:val="00A22E13"/>
    <w:rsid w:val="00A4093F"/>
    <w:rsid w:val="00A44B2C"/>
    <w:rsid w:val="00A566F2"/>
    <w:rsid w:val="00AA480E"/>
    <w:rsid w:val="00AC5A59"/>
    <w:rsid w:val="00AC7734"/>
    <w:rsid w:val="00AD4627"/>
    <w:rsid w:val="00AD53E4"/>
    <w:rsid w:val="00AE33AA"/>
    <w:rsid w:val="00B17A71"/>
    <w:rsid w:val="00B44CE3"/>
    <w:rsid w:val="00B52BA3"/>
    <w:rsid w:val="00B72B6F"/>
    <w:rsid w:val="00B7584D"/>
    <w:rsid w:val="00B7631C"/>
    <w:rsid w:val="00B81A6C"/>
    <w:rsid w:val="00BA41D9"/>
    <w:rsid w:val="00BA75DC"/>
    <w:rsid w:val="00BB4F36"/>
    <w:rsid w:val="00BB76CB"/>
    <w:rsid w:val="00BD5224"/>
    <w:rsid w:val="00BE17F6"/>
    <w:rsid w:val="00BF62BF"/>
    <w:rsid w:val="00BF7937"/>
    <w:rsid w:val="00C04AC2"/>
    <w:rsid w:val="00C44106"/>
    <w:rsid w:val="00C46C01"/>
    <w:rsid w:val="00C67CC1"/>
    <w:rsid w:val="00C76075"/>
    <w:rsid w:val="00CD33E4"/>
    <w:rsid w:val="00CE2D6D"/>
    <w:rsid w:val="00CE7E17"/>
    <w:rsid w:val="00CF5821"/>
    <w:rsid w:val="00CF66AC"/>
    <w:rsid w:val="00D0710B"/>
    <w:rsid w:val="00D0719D"/>
    <w:rsid w:val="00D15E1C"/>
    <w:rsid w:val="00D20EAA"/>
    <w:rsid w:val="00D30DF8"/>
    <w:rsid w:val="00D4105A"/>
    <w:rsid w:val="00D44F5A"/>
    <w:rsid w:val="00D4534E"/>
    <w:rsid w:val="00D4720F"/>
    <w:rsid w:val="00D516E6"/>
    <w:rsid w:val="00D65A64"/>
    <w:rsid w:val="00D72636"/>
    <w:rsid w:val="00D76770"/>
    <w:rsid w:val="00D9692D"/>
    <w:rsid w:val="00D974B2"/>
    <w:rsid w:val="00DA43C2"/>
    <w:rsid w:val="00DD091F"/>
    <w:rsid w:val="00DD1B05"/>
    <w:rsid w:val="00DD2CBA"/>
    <w:rsid w:val="00DF7BE5"/>
    <w:rsid w:val="00E1493C"/>
    <w:rsid w:val="00E14E50"/>
    <w:rsid w:val="00E30B94"/>
    <w:rsid w:val="00E67674"/>
    <w:rsid w:val="00EA29CA"/>
    <w:rsid w:val="00EE6806"/>
    <w:rsid w:val="00F01BF4"/>
    <w:rsid w:val="00F168AD"/>
    <w:rsid w:val="00F30683"/>
    <w:rsid w:val="00F54449"/>
    <w:rsid w:val="00F55202"/>
    <w:rsid w:val="00F56E62"/>
    <w:rsid w:val="00F72A20"/>
    <w:rsid w:val="00F865BC"/>
    <w:rsid w:val="00F867C3"/>
    <w:rsid w:val="00FA30E5"/>
    <w:rsid w:val="00FA3B0F"/>
    <w:rsid w:val="00FA3DE5"/>
    <w:rsid w:val="00FB665B"/>
    <w:rsid w:val="00FC5BFD"/>
    <w:rsid w:val="00FC5D3E"/>
    <w:rsid w:val="00FD03EB"/>
    <w:rsid w:val="00FE570F"/>
    <w:rsid w:val="00FE6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3F"/>
    <w:pPr>
      <w:widowControl w:val="0"/>
      <w:jc w:val="both"/>
    </w:pPr>
    <w:rPr>
      <w:rFonts w:ascii="Times New Roman" w:eastAsia="宋体" w:hAnsi="Times New Roman" w:cs="Times New Roman"/>
      <w:szCs w:val="24"/>
    </w:rPr>
  </w:style>
  <w:style w:type="paragraph" w:styleId="1">
    <w:name w:val="heading 1"/>
    <w:basedOn w:val="a"/>
    <w:next w:val="a"/>
    <w:link w:val="1Char"/>
    <w:qFormat/>
    <w:rsid w:val="0033115A"/>
    <w:pPr>
      <w:keepNext/>
      <w:widowControl/>
      <w:numPr>
        <w:numId w:val="5"/>
      </w:numPr>
      <w:jc w:val="center"/>
      <w:outlineLvl w:val="0"/>
    </w:pPr>
    <w:rPr>
      <w:rFonts w:ascii="黑体" w:eastAsia="黑体"/>
      <w:kern w:val="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53F"/>
    <w:rPr>
      <w:sz w:val="18"/>
      <w:szCs w:val="18"/>
    </w:rPr>
  </w:style>
  <w:style w:type="paragraph" w:styleId="a4">
    <w:name w:val="footer"/>
    <w:basedOn w:val="a"/>
    <w:link w:val="Char0"/>
    <w:uiPriority w:val="99"/>
    <w:unhideWhenUsed/>
    <w:rsid w:val="007D3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3F"/>
    <w:rPr>
      <w:sz w:val="18"/>
      <w:szCs w:val="18"/>
    </w:rPr>
  </w:style>
  <w:style w:type="paragraph" w:styleId="3">
    <w:name w:val="toc 3"/>
    <w:basedOn w:val="a"/>
    <w:next w:val="a"/>
    <w:autoRedefine/>
    <w:semiHidden/>
    <w:unhideWhenUsed/>
    <w:rsid w:val="007D353F"/>
    <w:pPr>
      <w:ind w:left="420"/>
      <w:jc w:val="left"/>
    </w:pPr>
    <w:rPr>
      <w:i/>
      <w:sz w:val="20"/>
      <w:szCs w:val="20"/>
    </w:rPr>
  </w:style>
  <w:style w:type="paragraph" w:styleId="a5">
    <w:name w:val="Body Text Indent"/>
    <w:basedOn w:val="a"/>
    <w:link w:val="Char1"/>
    <w:semiHidden/>
    <w:unhideWhenUsed/>
    <w:rsid w:val="007D353F"/>
    <w:pPr>
      <w:spacing w:after="120"/>
      <w:ind w:leftChars="200" w:left="420"/>
    </w:pPr>
  </w:style>
  <w:style w:type="character" w:customStyle="1" w:styleId="Char2">
    <w:name w:val="正文文本缩进 Char"/>
    <w:basedOn w:val="a0"/>
    <w:uiPriority w:val="99"/>
    <w:semiHidden/>
    <w:rsid w:val="007D353F"/>
    <w:rPr>
      <w:rFonts w:ascii="Times New Roman" w:eastAsia="宋体" w:hAnsi="Times New Roman" w:cs="Times New Roman"/>
      <w:szCs w:val="24"/>
    </w:rPr>
  </w:style>
  <w:style w:type="paragraph" w:styleId="a6">
    <w:name w:val="Plain Text"/>
    <w:basedOn w:val="a"/>
    <w:link w:val="Char10"/>
    <w:unhideWhenUsed/>
    <w:rsid w:val="007D353F"/>
    <w:rPr>
      <w:rFonts w:ascii="宋体" w:hAnsi="Courier New"/>
      <w:szCs w:val="20"/>
    </w:rPr>
  </w:style>
  <w:style w:type="character" w:customStyle="1" w:styleId="Char3">
    <w:name w:val="纯文本 Char"/>
    <w:basedOn w:val="a0"/>
    <w:uiPriority w:val="99"/>
    <w:semiHidden/>
    <w:rsid w:val="007D353F"/>
    <w:rPr>
      <w:rFonts w:ascii="宋体" w:eastAsia="宋体" w:hAnsi="Courier New" w:cs="Courier New"/>
      <w:szCs w:val="21"/>
    </w:rPr>
  </w:style>
  <w:style w:type="character" w:customStyle="1" w:styleId="2CharChar">
    <w:name w:val="正文缩进2格 Char Char"/>
    <w:link w:val="2"/>
    <w:locked/>
    <w:rsid w:val="007D353F"/>
    <w:rPr>
      <w:rFonts w:ascii="仿宋_GB2312" w:eastAsia="仿宋_GB2312" w:hAnsi="宋体"/>
      <w:sz w:val="31"/>
      <w:szCs w:val="28"/>
    </w:rPr>
  </w:style>
  <w:style w:type="paragraph" w:customStyle="1" w:styleId="2">
    <w:name w:val="正文缩进2格"/>
    <w:basedOn w:val="a"/>
    <w:link w:val="2CharChar"/>
    <w:rsid w:val="007D353F"/>
    <w:pPr>
      <w:spacing w:line="600" w:lineRule="exact"/>
      <w:ind w:firstLineChars="206" w:firstLine="639"/>
    </w:pPr>
    <w:rPr>
      <w:rFonts w:ascii="仿宋_GB2312" w:eastAsia="仿宋_GB2312" w:hAnsi="宋体" w:cstheme="minorBidi"/>
      <w:sz w:val="31"/>
      <w:szCs w:val="28"/>
    </w:rPr>
  </w:style>
  <w:style w:type="character" w:customStyle="1" w:styleId="Char1">
    <w:name w:val="正文文本缩进 Char1"/>
    <w:basedOn w:val="a0"/>
    <w:link w:val="a5"/>
    <w:semiHidden/>
    <w:locked/>
    <w:rsid w:val="007D353F"/>
    <w:rPr>
      <w:rFonts w:ascii="Times New Roman" w:eastAsia="宋体" w:hAnsi="Times New Roman" w:cs="Times New Roman"/>
      <w:szCs w:val="24"/>
    </w:rPr>
  </w:style>
  <w:style w:type="character" w:customStyle="1" w:styleId="Char10">
    <w:name w:val="纯文本 Char1"/>
    <w:basedOn w:val="a0"/>
    <w:link w:val="a6"/>
    <w:locked/>
    <w:rsid w:val="007D353F"/>
    <w:rPr>
      <w:rFonts w:ascii="宋体" w:eastAsia="宋体" w:hAnsi="Courier New" w:cs="Times New Roman"/>
      <w:szCs w:val="20"/>
    </w:rPr>
  </w:style>
  <w:style w:type="paragraph" w:styleId="a7">
    <w:name w:val="Balloon Text"/>
    <w:basedOn w:val="a"/>
    <w:link w:val="Char4"/>
    <w:uiPriority w:val="99"/>
    <w:semiHidden/>
    <w:unhideWhenUsed/>
    <w:rsid w:val="007D353F"/>
    <w:rPr>
      <w:sz w:val="18"/>
      <w:szCs w:val="18"/>
    </w:rPr>
  </w:style>
  <w:style w:type="character" w:customStyle="1" w:styleId="Char4">
    <w:name w:val="批注框文本 Char"/>
    <w:basedOn w:val="a0"/>
    <w:link w:val="a7"/>
    <w:uiPriority w:val="99"/>
    <w:semiHidden/>
    <w:rsid w:val="007D353F"/>
    <w:rPr>
      <w:rFonts w:ascii="Times New Roman" w:eastAsia="宋体" w:hAnsi="Times New Roman" w:cs="Times New Roman"/>
      <w:sz w:val="18"/>
      <w:szCs w:val="18"/>
    </w:rPr>
  </w:style>
  <w:style w:type="paragraph" w:styleId="a8">
    <w:name w:val="List Paragraph"/>
    <w:basedOn w:val="a"/>
    <w:uiPriority w:val="34"/>
    <w:qFormat/>
    <w:rsid w:val="00E67674"/>
    <w:pPr>
      <w:ind w:firstLineChars="200" w:firstLine="420"/>
    </w:pPr>
  </w:style>
  <w:style w:type="character" w:customStyle="1" w:styleId="1Char">
    <w:name w:val="标题 1 Char"/>
    <w:basedOn w:val="a0"/>
    <w:link w:val="1"/>
    <w:rsid w:val="0033115A"/>
    <w:rPr>
      <w:rFonts w:ascii="黑体" w:eastAsia="黑体" w:hAnsi="Times New Roman" w:cs="Times New Roman"/>
      <w:kern w:val="0"/>
      <w:sz w:val="52"/>
      <w:szCs w:val="20"/>
    </w:rPr>
  </w:style>
  <w:style w:type="paragraph" w:styleId="a9">
    <w:name w:val="Normal (Web)"/>
    <w:basedOn w:val="a"/>
    <w:uiPriority w:val="99"/>
    <w:semiHidden/>
    <w:unhideWhenUsed/>
    <w:rsid w:val="00741692"/>
    <w:pPr>
      <w:widowControl/>
      <w:spacing w:before="100" w:beforeAutospacing="1" w:after="100" w:afterAutospacing="1"/>
      <w:jc w:val="left"/>
    </w:pPr>
    <w:rPr>
      <w:rFonts w:ascii="宋体" w:hAnsi="宋体" w:cs="宋体"/>
      <w:kern w:val="0"/>
      <w:sz w:val="24"/>
    </w:rPr>
  </w:style>
  <w:style w:type="character" w:customStyle="1" w:styleId="Char5">
    <w:name w:val="正文缩进 Char"/>
    <w:link w:val="aa"/>
    <w:locked/>
    <w:rsid w:val="00CD33E4"/>
  </w:style>
  <w:style w:type="paragraph" w:styleId="aa">
    <w:name w:val="Normal Indent"/>
    <w:basedOn w:val="a"/>
    <w:link w:val="Char5"/>
    <w:qFormat/>
    <w:rsid w:val="00CD33E4"/>
    <w:pPr>
      <w:ind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3F"/>
    <w:pPr>
      <w:widowControl w:val="0"/>
      <w:jc w:val="both"/>
    </w:pPr>
    <w:rPr>
      <w:rFonts w:ascii="Times New Roman" w:eastAsia="宋体" w:hAnsi="Times New Roman" w:cs="Times New Roman"/>
      <w:szCs w:val="24"/>
    </w:rPr>
  </w:style>
  <w:style w:type="paragraph" w:styleId="1">
    <w:name w:val="heading 1"/>
    <w:basedOn w:val="a"/>
    <w:next w:val="a"/>
    <w:link w:val="1Char"/>
    <w:qFormat/>
    <w:rsid w:val="0033115A"/>
    <w:pPr>
      <w:keepNext/>
      <w:widowControl/>
      <w:numPr>
        <w:numId w:val="5"/>
      </w:numPr>
      <w:jc w:val="center"/>
      <w:outlineLvl w:val="0"/>
    </w:pPr>
    <w:rPr>
      <w:rFonts w:ascii="黑体" w:eastAsia="黑体"/>
      <w:kern w:val="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D353F"/>
    <w:rPr>
      <w:sz w:val="18"/>
      <w:szCs w:val="18"/>
    </w:rPr>
  </w:style>
  <w:style w:type="paragraph" w:styleId="a4">
    <w:name w:val="footer"/>
    <w:basedOn w:val="a"/>
    <w:link w:val="Char0"/>
    <w:uiPriority w:val="99"/>
    <w:unhideWhenUsed/>
    <w:rsid w:val="007D3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D353F"/>
    <w:rPr>
      <w:sz w:val="18"/>
      <w:szCs w:val="18"/>
    </w:rPr>
  </w:style>
  <w:style w:type="paragraph" w:styleId="3">
    <w:name w:val="toc 3"/>
    <w:basedOn w:val="a"/>
    <w:next w:val="a"/>
    <w:autoRedefine/>
    <w:semiHidden/>
    <w:unhideWhenUsed/>
    <w:rsid w:val="007D353F"/>
    <w:pPr>
      <w:ind w:left="420"/>
      <w:jc w:val="left"/>
    </w:pPr>
    <w:rPr>
      <w:i/>
      <w:sz w:val="20"/>
      <w:szCs w:val="20"/>
    </w:rPr>
  </w:style>
  <w:style w:type="paragraph" w:styleId="a5">
    <w:name w:val="Body Text Indent"/>
    <w:basedOn w:val="a"/>
    <w:link w:val="Char1"/>
    <w:semiHidden/>
    <w:unhideWhenUsed/>
    <w:rsid w:val="007D353F"/>
    <w:pPr>
      <w:spacing w:after="120"/>
      <w:ind w:leftChars="200" w:left="420"/>
    </w:pPr>
  </w:style>
  <w:style w:type="character" w:customStyle="1" w:styleId="Char2">
    <w:name w:val="正文文本缩进 Char"/>
    <w:basedOn w:val="a0"/>
    <w:uiPriority w:val="99"/>
    <w:semiHidden/>
    <w:rsid w:val="007D353F"/>
    <w:rPr>
      <w:rFonts w:ascii="Times New Roman" w:eastAsia="宋体" w:hAnsi="Times New Roman" w:cs="Times New Roman"/>
      <w:szCs w:val="24"/>
    </w:rPr>
  </w:style>
  <w:style w:type="paragraph" w:styleId="a6">
    <w:name w:val="Plain Text"/>
    <w:basedOn w:val="a"/>
    <w:link w:val="Char10"/>
    <w:unhideWhenUsed/>
    <w:rsid w:val="007D353F"/>
    <w:rPr>
      <w:rFonts w:ascii="宋体" w:hAnsi="Courier New"/>
      <w:szCs w:val="20"/>
    </w:rPr>
  </w:style>
  <w:style w:type="character" w:customStyle="1" w:styleId="Char3">
    <w:name w:val="纯文本 Char"/>
    <w:basedOn w:val="a0"/>
    <w:uiPriority w:val="99"/>
    <w:semiHidden/>
    <w:rsid w:val="007D353F"/>
    <w:rPr>
      <w:rFonts w:ascii="宋体" w:eastAsia="宋体" w:hAnsi="Courier New" w:cs="Courier New"/>
      <w:szCs w:val="21"/>
    </w:rPr>
  </w:style>
  <w:style w:type="character" w:customStyle="1" w:styleId="2CharChar">
    <w:name w:val="正文缩进2格 Char Char"/>
    <w:link w:val="2"/>
    <w:locked/>
    <w:rsid w:val="007D353F"/>
    <w:rPr>
      <w:rFonts w:ascii="仿宋_GB2312" w:eastAsia="仿宋_GB2312" w:hAnsi="宋体"/>
      <w:sz w:val="31"/>
      <w:szCs w:val="28"/>
    </w:rPr>
  </w:style>
  <w:style w:type="paragraph" w:customStyle="1" w:styleId="2">
    <w:name w:val="正文缩进2格"/>
    <w:basedOn w:val="a"/>
    <w:link w:val="2CharChar"/>
    <w:rsid w:val="007D353F"/>
    <w:pPr>
      <w:spacing w:line="600" w:lineRule="exact"/>
      <w:ind w:firstLineChars="206" w:firstLine="639"/>
    </w:pPr>
    <w:rPr>
      <w:rFonts w:ascii="仿宋_GB2312" w:eastAsia="仿宋_GB2312" w:hAnsi="宋体" w:cstheme="minorBidi"/>
      <w:sz w:val="31"/>
      <w:szCs w:val="28"/>
    </w:rPr>
  </w:style>
  <w:style w:type="character" w:customStyle="1" w:styleId="Char1">
    <w:name w:val="正文文本缩进 Char1"/>
    <w:basedOn w:val="a0"/>
    <w:link w:val="a5"/>
    <w:semiHidden/>
    <w:locked/>
    <w:rsid w:val="007D353F"/>
    <w:rPr>
      <w:rFonts w:ascii="Times New Roman" w:eastAsia="宋体" w:hAnsi="Times New Roman" w:cs="Times New Roman"/>
      <w:szCs w:val="24"/>
    </w:rPr>
  </w:style>
  <w:style w:type="character" w:customStyle="1" w:styleId="Char10">
    <w:name w:val="纯文本 Char1"/>
    <w:basedOn w:val="a0"/>
    <w:link w:val="a6"/>
    <w:locked/>
    <w:rsid w:val="007D353F"/>
    <w:rPr>
      <w:rFonts w:ascii="宋体" w:eastAsia="宋体" w:hAnsi="Courier New" w:cs="Times New Roman"/>
      <w:szCs w:val="20"/>
    </w:rPr>
  </w:style>
  <w:style w:type="paragraph" w:styleId="a7">
    <w:name w:val="Balloon Text"/>
    <w:basedOn w:val="a"/>
    <w:link w:val="Char4"/>
    <w:uiPriority w:val="99"/>
    <w:semiHidden/>
    <w:unhideWhenUsed/>
    <w:rsid w:val="007D353F"/>
    <w:rPr>
      <w:sz w:val="18"/>
      <w:szCs w:val="18"/>
    </w:rPr>
  </w:style>
  <w:style w:type="character" w:customStyle="1" w:styleId="Char4">
    <w:name w:val="批注框文本 Char"/>
    <w:basedOn w:val="a0"/>
    <w:link w:val="a7"/>
    <w:uiPriority w:val="99"/>
    <w:semiHidden/>
    <w:rsid w:val="007D353F"/>
    <w:rPr>
      <w:rFonts w:ascii="Times New Roman" w:eastAsia="宋体" w:hAnsi="Times New Roman" w:cs="Times New Roman"/>
      <w:sz w:val="18"/>
      <w:szCs w:val="18"/>
    </w:rPr>
  </w:style>
  <w:style w:type="paragraph" w:styleId="a8">
    <w:name w:val="List Paragraph"/>
    <w:basedOn w:val="a"/>
    <w:uiPriority w:val="34"/>
    <w:qFormat/>
    <w:rsid w:val="00E67674"/>
    <w:pPr>
      <w:ind w:firstLineChars="200" w:firstLine="420"/>
    </w:pPr>
  </w:style>
  <w:style w:type="character" w:customStyle="1" w:styleId="1Char">
    <w:name w:val="标题 1 Char"/>
    <w:basedOn w:val="a0"/>
    <w:link w:val="1"/>
    <w:rsid w:val="0033115A"/>
    <w:rPr>
      <w:rFonts w:ascii="黑体" w:eastAsia="黑体" w:hAnsi="Times New Roman" w:cs="Times New Roman"/>
      <w:kern w:val="0"/>
      <w:sz w:val="52"/>
      <w:szCs w:val="20"/>
    </w:rPr>
  </w:style>
  <w:style w:type="paragraph" w:styleId="a9">
    <w:name w:val="Normal (Web)"/>
    <w:basedOn w:val="a"/>
    <w:uiPriority w:val="99"/>
    <w:semiHidden/>
    <w:unhideWhenUsed/>
    <w:rsid w:val="00741692"/>
    <w:pPr>
      <w:widowControl/>
      <w:spacing w:before="100" w:beforeAutospacing="1" w:after="100" w:afterAutospacing="1"/>
      <w:jc w:val="left"/>
    </w:pPr>
    <w:rPr>
      <w:rFonts w:ascii="宋体" w:hAnsi="宋体" w:cs="宋体"/>
      <w:kern w:val="0"/>
      <w:sz w:val="24"/>
    </w:rPr>
  </w:style>
  <w:style w:type="character" w:customStyle="1" w:styleId="Char5">
    <w:name w:val="正文缩进 Char"/>
    <w:link w:val="aa"/>
    <w:locked/>
    <w:rsid w:val="00CD33E4"/>
  </w:style>
  <w:style w:type="paragraph" w:styleId="aa">
    <w:name w:val="Normal Indent"/>
    <w:basedOn w:val="a"/>
    <w:link w:val="Char5"/>
    <w:qFormat/>
    <w:rsid w:val="00CD33E4"/>
    <w:pPr>
      <w:ind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80482">
      <w:bodyDiv w:val="1"/>
      <w:marLeft w:val="0"/>
      <w:marRight w:val="0"/>
      <w:marTop w:val="0"/>
      <w:marBottom w:val="0"/>
      <w:divBdr>
        <w:top w:val="none" w:sz="0" w:space="0" w:color="auto"/>
        <w:left w:val="none" w:sz="0" w:space="0" w:color="auto"/>
        <w:bottom w:val="none" w:sz="0" w:space="0" w:color="auto"/>
        <w:right w:val="none" w:sz="0" w:space="0" w:color="auto"/>
      </w:divBdr>
    </w:div>
    <w:div w:id="16234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F89A-3EA6-4165-A7BF-D8EBEF17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36</Pages>
  <Words>4239</Words>
  <Characters>24165</Characters>
  <Application>Microsoft Office Word</Application>
  <DocSecurity>0</DocSecurity>
  <Lines>201</Lines>
  <Paragraphs>56</Paragraphs>
  <ScaleCrop>false</ScaleCrop>
  <Company>P R C</Company>
  <LinksUpToDate>false</LinksUpToDate>
  <CharactersWithSpaces>28348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费杰</cp:lastModifiedBy>
  <cp:revision>6</cp:revision>
  <cp:lastPrinted>2017-07-13T11:47:00Z</cp:lastPrinted>
  <dcterms:created xsi:type="dcterms:W3CDTF">2017-07-31T06:05:00Z</dcterms:created>
  <dcterms:modified xsi:type="dcterms:W3CDTF">2017-07-31T08:35:00Z</dcterms:modified>
</cp:coreProperties>
</file>